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35" w:rsidRPr="007E5D35" w:rsidRDefault="007E5D35" w:rsidP="007E5D35">
      <w:pPr>
        <w:pStyle w:val="a6"/>
        <w:ind w:left="426" w:right="-143"/>
        <w:rPr>
          <w:rFonts w:ascii="Times New Roman" w:hAnsi="Times New Roman" w:cs="Times New Roman"/>
          <w:sz w:val="24"/>
          <w:szCs w:val="24"/>
          <w:shd w:val="clear" w:color="auto" w:fill="FFFFFF"/>
          <w:lang w:val="en-US" w:eastAsia="ru-RU"/>
        </w:rPr>
      </w:pPr>
      <w:r w:rsidRPr="007E5D35">
        <w:rPr>
          <w:rFonts w:ascii="Times New Roman" w:hAnsi="Times New Roman" w:cs="Times New Roman"/>
          <w:sz w:val="24"/>
          <w:szCs w:val="24"/>
          <w:shd w:val="clear" w:color="auto" w:fill="FFFFFF"/>
          <w:lang w:val="en-US" w:eastAsia="ru-RU"/>
        </w:rPr>
        <w:t xml:space="preserve">Mathematical </w:t>
      </w:r>
      <w:r w:rsidR="0001410D">
        <w:rPr>
          <w:rFonts w:ascii="Times New Roman" w:hAnsi="Times New Roman" w:cs="Times New Roman"/>
          <w:sz w:val="24"/>
          <w:szCs w:val="24"/>
          <w:shd w:val="clear" w:color="auto" w:fill="FFFFFF"/>
          <w:lang w:val="en-US" w:eastAsia="ru-RU"/>
        </w:rPr>
        <w:t>simulation</w:t>
      </w:r>
      <w:r w:rsidRPr="007E5D35">
        <w:rPr>
          <w:rFonts w:ascii="Times New Roman" w:hAnsi="Times New Roman" w:cs="Times New Roman"/>
          <w:sz w:val="24"/>
          <w:szCs w:val="24"/>
          <w:shd w:val="clear" w:color="auto" w:fill="FFFFFF"/>
          <w:lang w:val="en-US" w:eastAsia="ru-RU"/>
        </w:rPr>
        <w:t xml:space="preserve"> of </w:t>
      </w:r>
      <w:r w:rsidR="0001410D">
        <w:rPr>
          <w:rFonts w:ascii="Times New Roman" w:hAnsi="Times New Roman" w:cs="Times New Roman"/>
          <w:sz w:val="24"/>
          <w:szCs w:val="24"/>
          <w:shd w:val="clear" w:color="auto" w:fill="FFFFFF"/>
          <w:lang w:val="en-US" w:eastAsia="ru-RU"/>
        </w:rPr>
        <w:t xml:space="preserve">the </w:t>
      </w:r>
      <w:r w:rsidRPr="007E5D35">
        <w:rPr>
          <w:rFonts w:ascii="Times New Roman" w:hAnsi="Times New Roman" w:cs="Times New Roman"/>
          <w:sz w:val="24"/>
          <w:szCs w:val="24"/>
          <w:shd w:val="clear" w:color="auto" w:fill="FFFFFF"/>
          <w:lang w:val="en-US" w:eastAsia="ru-RU"/>
        </w:rPr>
        <w:t>atmospheric</w:t>
      </w:r>
      <w:r w:rsidR="0001410D">
        <w:rPr>
          <w:rFonts w:ascii="Times New Roman" w:hAnsi="Times New Roman" w:cs="Times New Roman"/>
          <w:sz w:val="24"/>
          <w:szCs w:val="24"/>
          <w:shd w:val="clear" w:color="auto" w:fill="FFFFFF"/>
          <w:lang w:val="en-US" w:eastAsia="ru-RU"/>
        </w:rPr>
        <w:t xml:space="preserve"> </w:t>
      </w:r>
      <w:r w:rsidRPr="007E5D35">
        <w:rPr>
          <w:rFonts w:ascii="Times New Roman" w:hAnsi="Times New Roman" w:cs="Times New Roman"/>
          <w:sz w:val="24"/>
          <w:szCs w:val="24"/>
          <w:shd w:val="clear" w:color="auto" w:fill="FFFFFF"/>
          <w:lang w:val="en-US" w:eastAsia="ru-RU"/>
        </w:rPr>
        <w:t>electric field disturbances during periods of high geomagnetic activity</w:t>
      </w:r>
    </w:p>
    <w:p w:rsidR="007E5D35" w:rsidRPr="007E5D35" w:rsidRDefault="007E5D35" w:rsidP="007E5D35">
      <w:pPr>
        <w:pStyle w:val="a6"/>
        <w:spacing w:line="360" w:lineRule="auto"/>
        <w:ind w:left="426" w:right="-143"/>
        <w:rPr>
          <w:rFonts w:ascii="Times New Roman" w:hAnsi="Times New Roman" w:cs="Times New Roman"/>
          <w:sz w:val="24"/>
          <w:szCs w:val="24"/>
          <w:lang w:val="en-US"/>
        </w:rPr>
      </w:pPr>
      <w:r w:rsidRPr="007E5D35">
        <w:rPr>
          <w:rFonts w:ascii="Times New Roman" w:hAnsi="Times New Roman" w:cs="Times New Roman"/>
          <w:sz w:val="24"/>
          <w:szCs w:val="24"/>
          <w:lang w:val="en-US"/>
        </w:rPr>
        <w:t xml:space="preserve">V.V. </w:t>
      </w:r>
      <w:proofErr w:type="spellStart"/>
      <w:r w:rsidRPr="007E5D35">
        <w:rPr>
          <w:rFonts w:ascii="Times New Roman" w:hAnsi="Times New Roman" w:cs="Times New Roman"/>
          <w:sz w:val="24"/>
          <w:szCs w:val="24"/>
          <w:lang w:val="en-US"/>
        </w:rPr>
        <w:t>Denisenko</w:t>
      </w:r>
      <w:proofErr w:type="spellEnd"/>
      <w:r w:rsidRPr="007E5D35">
        <w:rPr>
          <w:rFonts w:ascii="Times New Roman" w:hAnsi="Times New Roman" w:cs="Times New Roman"/>
          <w:sz w:val="24"/>
          <w:szCs w:val="24"/>
          <w:lang w:val="en-US"/>
        </w:rPr>
        <w:t xml:space="preserve"> 1</w:t>
      </w:r>
      <w:r w:rsidRPr="007E5D35">
        <w:rPr>
          <w:rFonts w:ascii="Times New Roman" w:eastAsia="Times New Roman" w:hAnsi="Times New Roman" w:cs="Times New Roman"/>
          <w:sz w:val="24"/>
          <w:szCs w:val="24"/>
          <w:lang w:val="en-US"/>
        </w:rPr>
        <w:t xml:space="preserve">, M.V. </w:t>
      </w:r>
      <w:proofErr w:type="spellStart"/>
      <w:r w:rsidRPr="007E5D35">
        <w:rPr>
          <w:rFonts w:ascii="Times New Roman" w:eastAsia="Times New Roman" w:hAnsi="Times New Roman" w:cs="Times New Roman"/>
          <w:sz w:val="24"/>
          <w:szCs w:val="24"/>
          <w:lang w:val="en-US"/>
        </w:rPr>
        <w:t>Klimenko</w:t>
      </w:r>
      <w:proofErr w:type="spellEnd"/>
      <w:r w:rsidRPr="007E5D35">
        <w:rPr>
          <w:rFonts w:ascii="Times New Roman" w:eastAsia="Times New Roman" w:hAnsi="Times New Roman" w:cs="Times New Roman"/>
          <w:sz w:val="24"/>
          <w:szCs w:val="24"/>
          <w:lang w:val="en-US"/>
        </w:rPr>
        <w:t xml:space="preserve"> 2</w:t>
      </w:r>
      <w:r w:rsidRPr="007E5D35">
        <w:rPr>
          <w:rFonts w:ascii="Times New Roman" w:hAnsi="Times New Roman" w:cs="Times New Roman"/>
          <w:sz w:val="24"/>
          <w:szCs w:val="24"/>
          <w:lang w:val="en-US"/>
        </w:rPr>
        <w:t>, V.</w:t>
      </w:r>
      <w:r w:rsidRPr="007E5D35">
        <w:rPr>
          <w:rFonts w:ascii="Times New Roman" w:eastAsia="Times New Roman" w:hAnsi="Times New Roman" w:cs="Times New Roman"/>
          <w:sz w:val="24"/>
          <w:szCs w:val="24"/>
          <w:lang w:val="en-US"/>
        </w:rPr>
        <w:t xml:space="preserve">V. </w:t>
      </w:r>
      <w:proofErr w:type="spellStart"/>
      <w:r w:rsidRPr="007E5D35">
        <w:rPr>
          <w:rFonts w:ascii="Times New Roman" w:eastAsia="Times New Roman" w:hAnsi="Times New Roman" w:cs="Times New Roman"/>
          <w:sz w:val="24"/>
          <w:szCs w:val="24"/>
          <w:lang w:val="en-US"/>
        </w:rPr>
        <w:t>Klimenko</w:t>
      </w:r>
      <w:proofErr w:type="spellEnd"/>
      <w:r w:rsidRPr="007E5D35">
        <w:rPr>
          <w:rFonts w:ascii="Times New Roman" w:eastAsia="Times New Roman" w:hAnsi="Times New Roman" w:cs="Times New Roman"/>
          <w:sz w:val="24"/>
          <w:szCs w:val="24"/>
          <w:lang w:val="en-US"/>
        </w:rPr>
        <w:t xml:space="preserve"> 2, </w:t>
      </w:r>
      <w:r w:rsidRPr="007E5D35">
        <w:rPr>
          <w:rFonts w:ascii="Times New Roman" w:hAnsi="Times New Roman" w:cs="Times New Roman"/>
          <w:sz w:val="24"/>
          <w:szCs w:val="24"/>
          <w:shd w:val="clear" w:color="auto" w:fill="FFFFFF"/>
          <w:lang w:val="en-US"/>
        </w:rPr>
        <w:t xml:space="preserve">S.V. </w:t>
      </w:r>
      <w:proofErr w:type="spellStart"/>
      <w:r w:rsidRPr="007E5D35">
        <w:rPr>
          <w:rFonts w:ascii="Times New Roman" w:hAnsi="Times New Roman" w:cs="Times New Roman"/>
          <w:sz w:val="24"/>
          <w:szCs w:val="24"/>
          <w:shd w:val="clear" w:color="auto" w:fill="FFFFFF"/>
          <w:lang w:val="en-US"/>
        </w:rPr>
        <w:t>Anisimov</w:t>
      </w:r>
      <w:proofErr w:type="spellEnd"/>
      <w:r w:rsidRPr="007E5D35">
        <w:rPr>
          <w:rFonts w:ascii="Times New Roman" w:hAnsi="Times New Roman" w:cs="Times New Roman"/>
          <w:sz w:val="24"/>
          <w:szCs w:val="24"/>
          <w:shd w:val="clear" w:color="auto" w:fill="FFFFFF"/>
          <w:lang w:val="en-US"/>
        </w:rPr>
        <w:t xml:space="preserve"> 3</w:t>
      </w:r>
    </w:p>
    <w:p w:rsidR="000826F8" w:rsidRPr="00BE7442" w:rsidRDefault="007E5D35" w:rsidP="000826F8">
      <w:pPr>
        <w:pStyle w:val="a6"/>
        <w:spacing w:line="360" w:lineRule="auto"/>
        <w:ind w:left="426" w:right="-143"/>
        <w:jc w:val="both"/>
        <w:rPr>
          <w:rFonts w:ascii="Times New Roman" w:hAnsi="Times New Roman" w:cs="Times New Roman"/>
          <w:sz w:val="24"/>
          <w:szCs w:val="24"/>
          <w:lang w:val="en-US"/>
        </w:rPr>
      </w:pPr>
      <w:r w:rsidRPr="007E5D35">
        <w:rPr>
          <w:rFonts w:ascii="Times New Roman" w:hAnsi="Times New Roman" w:cs="Times New Roman"/>
          <w:sz w:val="24"/>
          <w:szCs w:val="24"/>
          <w:lang w:val="en-US"/>
        </w:rPr>
        <w:t xml:space="preserve">1 Institute of Computational </w:t>
      </w:r>
      <w:proofErr w:type="spellStart"/>
      <w:r w:rsidRPr="007E5D35">
        <w:rPr>
          <w:rFonts w:ascii="Times New Roman" w:hAnsi="Times New Roman" w:cs="Times New Roman"/>
          <w:sz w:val="24"/>
          <w:szCs w:val="24"/>
          <w:lang w:val="en-US"/>
        </w:rPr>
        <w:t>Modelling</w:t>
      </w:r>
      <w:proofErr w:type="spellEnd"/>
      <w:r w:rsidRPr="007E5D35">
        <w:rPr>
          <w:rFonts w:ascii="Times New Roman" w:hAnsi="Times New Roman" w:cs="Times New Roman"/>
          <w:sz w:val="24"/>
          <w:szCs w:val="24"/>
          <w:lang w:val="en-US"/>
        </w:rPr>
        <w:t xml:space="preserve"> SB RAS, Krasnoyarsk, Russia</w:t>
      </w:r>
    </w:p>
    <w:p w:rsidR="000826F8" w:rsidRPr="00BE7442" w:rsidRDefault="007E5D35" w:rsidP="000826F8">
      <w:pPr>
        <w:pStyle w:val="a6"/>
        <w:spacing w:line="360" w:lineRule="auto"/>
        <w:ind w:left="426" w:right="-143"/>
        <w:jc w:val="both"/>
        <w:rPr>
          <w:rFonts w:ascii="Times New Roman" w:eastAsia="Times New Roman" w:hAnsi="Times New Roman" w:cs="Times New Roman"/>
          <w:sz w:val="24"/>
          <w:szCs w:val="24"/>
          <w:lang w:val="en-US"/>
        </w:rPr>
      </w:pPr>
      <w:r w:rsidRPr="007E5D35">
        <w:rPr>
          <w:rFonts w:ascii="Times New Roman" w:eastAsia="Times New Roman" w:hAnsi="Times New Roman" w:cs="Times New Roman"/>
          <w:sz w:val="24"/>
          <w:szCs w:val="24"/>
          <w:lang w:val="en-US"/>
        </w:rPr>
        <w:t xml:space="preserve">2 West Department of </w:t>
      </w:r>
      <w:proofErr w:type="spellStart"/>
      <w:r w:rsidRPr="007E5D35">
        <w:rPr>
          <w:rFonts w:ascii="Times New Roman" w:eastAsia="Times New Roman" w:hAnsi="Times New Roman" w:cs="Times New Roman"/>
          <w:sz w:val="24"/>
          <w:szCs w:val="24"/>
          <w:lang w:val="en-US"/>
        </w:rPr>
        <w:t>Pushkov</w:t>
      </w:r>
      <w:proofErr w:type="spellEnd"/>
      <w:r w:rsidRPr="007E5D35">
        <w:rPr>
          <w:rFonts w:ascii="Times New Roman" w:eastAsia="Times New Roman" w:hAnsi="Times New Roman" w:cs="Times New Roman"/>
          <w:sz w:val="24"/>
          <w:szCs w:val="24"/>
          <w:lang w:val="en-US"/>
        </w:rPr>
        <w:t xml:space="preserve"> Institute of Terrestrial Magnetism, Ionosphere and Radio Wave Propagation RAS, Kaliningrad, Russia</w:t>
      </w:r>
    </w:p>
    <w:p w:rsidR="000826F8" w:rsidRPr="00BE7442" w:rsidRDefault="007E5D35" w:rsidP="000826F8">
      <w:pPr>
        <w:pStyle w:val="a6"/>
        <w:spacing w:line="360" w:lineRule="auto"/>
        <w:ind w:left="426" w:right="-143"/>
        <w:jc w:val="both"/>
        <w:rPr>
          <w:rFonts w:ascii="Times New Roman" w:eastAsia="Times New Roman" w:hAnsi="Times New Roman" w:cs="Times New Roman"/>
          <w:sz w:val="24"/>
          <w:szCs w:val="24"/>
          <w:lang w:val="en-US"/>
        </w:rPr>
      </w:pPr>
      <w:r w:rsidRPr="007E5D35">
        <w:rPr>
          <w:rFonts w:ascii="Times New Roman" w:hAnsi="Times New Roman" w:cs="Times New Roman"/>
          <w:sz w:val="24"/>
          <w:szCs w:val="24"/>
          <w:shd w:val="clear" w:color="auto" w:fill="FFFFFF"/>
          <w:lang w:val="en-US"/>
        </w:rPr>
        <w:t xml:space="preserve">3 </w:t>
      </w:r>
      <w:proofErr w:type="spellStart"/>
      <w:r w:rsidRPr="007E5D35">
        <w:rPr>
          <w:rFonts w:ascii="Times New Roman" w:hAnsi="Times New Roman" w:cs="Times New Roman"/>
          <w:sz w:val="24"/>
          <w:szCs w:val="24"/>
          <w:shd w:val="clear" w:color="auto" w:fill="FFFFFF"/>
          <w:lang w:val="en-US"/>
        </w:rPr>
        <w:t>Borok</w:t>
      </w:r>
      <w:proofErr w:type="spellEnd"/>
      <w:r w:rsidRPr="007E5D35">
        <w:rPr>
          <w:rFonts w:ascii="Times New Roman" w:hAnsi="Times New Roman" w:cs="Times New Roman"/>
          <w:sz w:val="24"/>
          <w:szCs w:val="24"/>
          <w:shd w:val="clear" w:color="auto" w:fill="FFFFFF"/>
          <w:lang w:val="en-US"/>
        </w:rPr>
        <w:t xml:space="preserve"> Geophysical Observatory of the Schmidt Institute of Physics of the Earth RAS, </w:t>
      </w:r>
      <w:proofErr w:type="spellStart"/>
      <w:r w:rsidRPr="007E5D35">
        <w:rPr>
          <w:rFonts w:ascii="Times New Roman" w:hAnsi="Times New Roman" w:cs="Times New Roman"/>
          <w:sz w:val="24"/>
          <w:szCs w:val="24"/>
          <w:shd w:val="clear" w:color="auto" w:fill="FFFFFF"/>
          <w:lang w:val="en-US"/>
        </w:rPr>
        <w:t>Borok</w:t>
      </w:r>
      <w:proofErr w:type="spellEnd"/>
      <w:r w:rsidRPr="007E5D35">
        <w:rPr>
          <w:rFonts w:ascii="Times New Roman" w:hAnsi="Times New Roman" w:cs="Times New Roman"/>
          <w:sz w:val="24"/>
          <w:szCs w:val="24"/>
          <w:shd w:val="clear" w:color="auto" w:fill="FFFFFF"/>
          <w:lang w:val="en-US"/>
        </w:rPr>
        <w:t>, Yaroslavl, Russia</w:t>
      </w:r>
    </w:p>
    <w:p w:rsidR="000826F8" w:rsidRPr="00BE7442" w:rsidRDefault="000826F8" w:rsidP="001E2B36">
      <w:pPr>
        <w:pStyle w:val="a6"/>
        <w:spacing w:line="276" w:lineRule="auto"/>
        <w:ind w:left="426" w:right="-143"/>
        <w:jc w:val="center"/>
        <w:rPr>
          <w:rFonts w:ascii="Times New Roman" w:hAnsi="Times New Roman" w:cs="Times New Roman"/>
          <w:sz w:val="24"/>
          <w:szCs w:val="24"/>
          <w:shd w:val="clear" w:color="auto" w:fill="FFFFFF"/>
          <w:lang w:val="en-US" w:eastAsia="ru-RU"/>
        </w:rPr>
      </w:pPr>
    </w:p>
    <w:p w:rsidR="00720F35" w:rsidRDefault="0001410D">
      <w:pPr>
        <w:pStyle w:val="a6"/>
        <w:ind w:left="426" w:right="-143" w:firstLine="282"/>
        <w:rPr>
          <w:rFonts w:ascii="Times New Roman" w:hAnsi="Times New Roman" w:cs="Times New Roman"/>
          <w:sz w:val="24"/>
          <w:szCs w:val="24"/>
          <w:shd w:val="clear" w:color="auto" w:fill="FFFFFF"/>
          <w:lang w:val="en-US" w:eastAsia="ru-RU"/>
        </w:rPr>
      </w:pPr>
      <w:r>
        <w:rPr>
          <w:rFonts w:ascii="Times New Roman" w:hAnsi="Times New Roman" w:cs="Times New Roman"/>
          <w:sz w:val="24"/>
          <w:szCs w:val="24"/>
          <w:shd w:val="clear" w:color="auto" w:fill="FFFFFF"/>
          <w:lang w:val="en-US" w:eastAsia="ru-RU"/>
        </w:rPr>
        <w:t xml:space="preserve">It follows from the observational data that during geomagnetic storms, variations of the </w:t>
      </w:r>
      <w:r w:rsidR="003822E3">
        <w:rPr>
          <w:rFonts w:ascii="Times New Roman" w:hAnsi="Times New Roman" w:cs="Times New Roman"/>
          <w:sz w:val="24"/>
          <w:szCs w:val="24"/>
          <w:shd w:val="clear" w:color="auto" w:fill="FFFFFF"/>
          <w:lang w:val="en-US" w:eastAsia="ru-RU"/>
        </w:rPr>
        <w:t xml:space="preserve">atmospheric </w:t>
      </w:r>
      <w:r>
        <w:rPr>
          <w:rFonts w:ascii="Times New Roman" w:hAnsi="Times New Roman" w:cs="Times New Roman"/>
          <w:sz w:val="24"/>
          <w:szCs w:val="24"/>
          <w:shd w:val="clear" w:color="auto" w:fill="FFFFFF"/>
          <w:lang w:val="en-US" w:eastAsia="ru-RU"/>
        </w:rPr>
        <w:t xml:space="preserve">electric field occur. Within the framework of a quasi-stationary model of a conductor consisting of the ionosphere and the part of the atmosphere lying below it, </w:t>
      </w:r>
      <w:proofErr w:type="spellStart"/>
      <w:r>
        <w:rPr>
          <w:rFonts w:ascii="Times New Roman" w:hAnsi="Times New Roman" w:cs="Times New Roman"/>
          <w:sz w:val="24"/>
          <w:szCs w:val="24"/>
          <w:shd w:val="clear" w:color="auto" w:fill="FFFFFF"/>
          <w:lang w:val="en-US" w:eastAsia="ru-RU"/>
        </w:rPr>
        <w:t>ionospheric</w:t>
      </w:r>
      <w:proofErr w:type="spellEnd"/>
      <w:r>
        <w:rPr>
          <w:rFonts w:ascii="Times New Roman" w:hAnsi="Times New Roman" w:cs="Times New Roman"/>
          <w:sz w:val="24"/>
          <w:szCs w:val="24"/>
          <w:shd w:val="clear" w:color="auto" w:fill="FFFFFF"/>
          <w:lang w:val="en-US" w:eastAsia="ru-RU"/>
        </w:rPr>
        <w:t xml:space="preserve"> and atmospheric electric fields are calculated during a strong geomagnetic storm on March 17, 2015 (the </w:t>
      </w:r>
      <w:proofErr w:type="spellStart"/>
      <w:proofErr w:type="gramStart"/>
      <w:r>
        <w:rPr>
          <w:rFonts w:ascii="Times New Roman" w:hAnsi="Times New Roman" w:cs="Times New Roman"/>
          <w:sz w:val="24"/>
          <w:szCs w:val="24"/>
          <w:shd w:val="clear" w:color="auto" w:fill="FFFFFF"/>
          <w:lang w:val="en-US" w:eastAsia="ru-RU"/>
        </w:rPr>
        <w:t>Dst</w:t>
      </w:r>
      <w:proofErr w:type="spellEnd"/>
      <w:proofErr w:type="gramEnd"/>
      <w:r>
        <w:rPr>
          <w:rFonts w:ascii="Times New Roman" w:hAnsi="Times New Roman" w:cs="Times New Roman"/>
          <w:sz w:val="24"/>
          <w:szCs w:val="24"/>
          <w:shd w:val="clear" w:color="auto" w:fill="FFFFFF"/>
          <w:lang w:val="en-US" w:eastAsia="ru-RU"/>
        </w:rPr>
        <w:t xml:space="preserve"> index reached 223 </w:t>
      </w:r>
      <w:proofErr w:type="spellStart"/>
      <w:r>
        <w:rPr>
          <w:rFonts w:ascii="Times New Roman" w:hAnsi="Times New Roman" w:cs="Times New Roman"/>
          <w:sz w:val="24"/>
          <w:szCs w:val="24"/>
          <w:shd w:val="clear" w:color="auto" w:fill="FFFFFF"/>
          <w:lang w:val="en-US" w:eastAsia="ru-RU"/>
        </w:rPr>
        <w:t>nT</w:t>
      </w:r>
      <w:proofErr w:type="spellEnd"/>
      <w:r>
        <w:rPr>
          <w:rFonts w:ascii="Times New Roman" w:hAnsi="Times New Roman" w:cs="Times New Roman"/>
          <w:sz w:val="24"/>
          <w:szCs w:val="24"/>
          <w:shd w:val="clear" w:color="auto" w:fill="FFFFFF"/>
          <w:lang w:val="en-US" w:eastAsia="ru-RU"/>
        </w:rPr>
        <w:t>).</w:t>
      </w:r>
    </w:p>
    <w:p w:rsidR="00720F35" w:rsidRDefault="0001410D">
      <w:pPr>
        <w:pStyle w:val="a6"/>
        <w:spacing w:line="276" w:lineRule="auto"/>
        <w:ind w:left="426" w:right="-143" w:firstLine="282"/>
        <w:rPr>
          <w:rFonts w:ascii="Times New Roman" w:hAnsi="Times New Roman" w:cs="Times New Roman"/>
          <w:sz w:val="24"/>
          <w:szCs w:val="24"/>
          <w:shd w:val="clear" w:color="auto" w:fill="FFFFFF"/>
          <w:lang w:val="en-US" w:eastAsia="ru-RU"/>
        </w:rPr>
      </w:pPr>
      <w:r>
        <w:rPr>
          <w:rFonts w:ascii="Times New Roman" w:hAnsi="Times New Roman" w:cs="Times New Roman"/>
          <w:sz w:val="24"/>
          <w:szCs w:val="24"/>
          <w:shd w:val="clear" w:color="auto" w:fill="FFFFFF"/>
          <w:lang w:val="en-US" w:eastAsia="ru-RU"/>
        </w:rPr>
        <w:t xml:space="preserve">To describe the </w:t>
      </w:r>
      <w:proofErr w:type="spellStart"/>
      <w:r>
        <w:rPr>
          <w:rFonts w:ascii="Times New Roman" w:hAnsi="Times New Roman" w:cs="Times New Roman"/>
          <w:sz w:val="24"/>
          <w:szCs w:val="24"/>
          <w:shd w:val="clear" w:color="auto" w:fill="FFFFFF"/>
          <w:lang w:val="en-US" w:eastAsia="ru-RU"/>
        </w:rPr>
        <w:t>magnetospheric</w:t>
      </w:r>
      <w:proofErr w:type="spellEnd"/>
      <w:r>
        <w:rPr>
          <w:rFonts w:ascii="Times New Roman" w:hAnsi="Times New Roman" w:cs="Times New Roman"/>
          <w:sz w:val="24"/>
          <w:szCs w:val="24"/>
          <w:shd w:val="clear" w:color="auto" w:fill="FFFFFF"/>
          <w:lang w:val="en-US" w:eastAsia="ru-RU"/>
        </w:rPr>
        <w:t xml:space="preserve"> electric field generator, data from the AMPERE satellite on the global distribution of the field-aligned currents for a sequence of time points in increments of 1 hour on March 16 and 17, 2015 were used. First of all, the position of the interface between the regions of closed and open magnetic field lines was clarified by the distributions of the field-aligned currents. The </w:t>
      </w:r>
      <w:r w:rsidR="000E66CB">
        <w:rPr>
          <w:rFonts w:ascii="Times New Roman" w:hAnsi="Times New Roman" w:cs="Times New Roman"/>
          <w:sz w:val="24"/>
          <w:szCs w:val="24"/>
          <w:shd w:val="clear" w:color="auto" w:fill="FFFFFF"/>
          <w:lang w:val="en-US" w:eastAsia="ru-RU"/>
        </w:rPr>
        <w:t>region</w:t>
      </w:r>
      <w:r>
        <w:rPr>
          <w:rFonts w:ascii="Times New Roman" w:hAnsi="Times New Roman" w:cs="Times New Roman"/>
          <w:sz w:val="24"/>
          <w:szCs w:val="24"/>
          <w:shd w:val="clear" w:color="auto" w:fill="FFFFFF"/>
          <w:lang w:val="en-US" w:eastAsia="ru-RU"/>
        </w:rPr>
        <w:t xml:space="preserve"> 2</w:t>
      </w:r>
      <w:r w:rsidR="000E66CB" w:rsidRPr="000E66CB">
        <w:rPr>
          <w:rFonts w:ascii="Times New Roman" w:hAnsi="Times New Roman" w:cs="Times New Roman"/>
          <w:sz w:val="24"/>
          <w:szCs w:val="24"/>
          <w:shd w:val="clear" w:color="auto" w:fill="FFFFFF"/>
          <w:lang w:val="en-US" w:eastAsia="ru-RU"/>
        </w:rPr>
        <w:t xml:space="preserve"> </w:t>
      </w:r>
      <w:r w:rsidR="000E66CB">
        <w:rPr>
          <w:rFonts w:ascii="Times New Roman" w:hAnsi="Times New Roman" w:cs="Times New Roman"/>
          <w:sz w:val="24"/>
          <w:szCs w:val="24"/>
          <w:shd w:val="clear" w:color="auto" w:fill="FFFFFF"/>
          <w:lang w:val="en-US" w:eastAsia="ru-RU"/>
        </w:rPr>
        <w:t>current</w:t>
      </w:r>
      <w:r w:rsidR="00C70D09">
        <w:rPr>
          <w:rFonts w:ascii="Times New Roman" w:hAnsi="Times New Roman" w:cs="Times New Roman"/>
          <w:sz w:val="24"/>
          <w:szCs w:val="24"/>
          <w:shd w:val="clear" w:color="auto" w:fill="FFFFFF"/>
          <w:lang w:val="en-US" w:eastAsia="ru-RU"/>
        </w:rPr>
        <w:t xml:space="preserve"> </w:t>
      </w:r>
      <w:proofErr w:type="gramStart"/>
      <w:r w:rsidR="000E66CB">
        <w:rPr>
          <w:rFonts w:ascii="Times New Roman" w:hAnsi="Times New Roman" w:cs="Times New Roman"/>
          <w:sz w:val="24"/>
          <w:szCs w:val="24"/>
          <w:shd w:val="clear" w:color="auto" w:fill="FFFFFF"/>
          <w:lang w:val="en-US" w:eastAsia="ru-RU"/>
        </w:rPr>
        <w:t>s</w:t>
      </w:r>
      <w:r w:rsidR="00C70D09">
        <w:rPr>
          <w:rFonts w:ascii="Times New Roman" w:hAnsi="Times New Roman" w:cs="Times New Roman"/>
          <w:sz w:val="24"/>
          <w:szCs w:val="24"/>
          <w:shd w:val="clear" w:color="auto" w:fill="FFFFFF"/>
          <w:lang w:val="en-US" w:eastAsia="ru-RU"/>
        </w:rPr>
        <w:t>ystem</w:t>
      </w:r>
      <w:proofErr w:type="gramEnd"/>
      <w:r>
        <w:rPr>
          <w:rFonts w:ascii="Times New Roman" w:hAnsi="Times New Roman" w:cs="Times New Roman"/>
          <w:sz w:val="24"/>
          <w:szCs w:val="24"/>
          <w:shd w:val="clear" w:color="auto" w:fill="FFFFFF"/>
          <w:lang w:val="en-US" w:eastAsia="ru-RU"/>
        </w:rPr>
        <w:t xml:space="preserve"> </w:t>
      </w:r>
      <w:r w:rsidR="00754F89">
        <w:rPr>
          <w:rFonts w:ascii="Times New Roman" w:hAnsi="Times New Roman" w:cs="Times New Roman"/>
          <w:sz w:val="24"/>
          <w:szCs w:val="24"/>
          <w:shd w:val="clear" w:color="auto" w:fill="FFFFFF"/>
          <w:lang w:val="en-US" w:eastAsia="ru-RU"/>
        </w:rPr>
        <w:t xml:space="preserve">is </w:t>
      </w:r>
      <w:r>
        <w:rPr>
          <w:rFonts w:ascii="Times New Roman" w:hAnsi="Times New Roman" w:cs="Times New Roman"/>
          <w:sz w:val="24"/>
          <w:szCs w:val="24"/>
          <w:shd w:val="clear" w:color="auto" w:fill="FFFFFF"/>
          <w:lang w:val="en-US" w:eastAsia="ru-RU"/>
        </w:rPr>
        <w:t>located in the area of closed magnetic field lines, the rest</w:t>
      </w:r>
      <w:r w:rsidR="0006261F">
        <w:rPr>
          <w:rFonts w:ascii="Times New Roman" w:hAnsi="Times New Roman" w:cs="Times New Roman"/>
          <w:sz w:val="24"/>
          <w:szCs w:val="24"/>
          <w:shd w:val="clear" w:color="auto" w:fill="FFFFFF"/>
          <w:lang w:val="en-US" w:eastAsia="ru-RU"/>
        </w:rPr>
        <w:t xml:space="preserve"> currents</w:t>
      </w:r>
      <w:r>
        <w:rPr>
          <w:rFonts w:ascii="Times New Roman" w:hAnsi="Times New Roman" w:cs="Times New Roman"/>
          <w:sz w:val="24"/>
          <w:szCs w:val="24"/>
          <w:shd w:val="clear" w:color="auto" w:fill="FFFFFF"/>
          <w:lang w:val="en-US" w:eastAsia="ru-RU"/>
        </w:rPr>
        <w:t xml:space="preserve"> are on open ones: the </w:t>
      </w:r>
      <w:r w:rsidR="000E66CB">
        <w:rPr>
          <w:rFonts w:ascii="Times New Roman" w:hAnsi="Times New Roman" w:cs="Times New Roman"/>
          <w:sz w:val="24"/>
          <w:szCs w:val="24"/>
          <w:shd w:val="clear" w:color="auto" w:fill="FFFFFF"/>
          <w:lang w:val="en-US" w:eastAsia="ru-RU"/>
        </w:rPr>
        <w:t>region 1</w:t>
      </w:r>
      <w:r w:rsidR="000E66CB" w:rsidRPr="000E66CB">
        <w:rPr>
          <w:rFonts w:ascii="Times New Roman" w:hAnsi="Times New Roman" w:cs="Times New Roman"/>
          <w:sz w:val="24"/>
          <w:szCs w:val="24"/>
          <w:shd w:val="clear" w:color="auto" w:fill="FFFFFF"/>
          <w:lang w:val="en-US" w:eastAsia="ru-RU"/>
        </w:rPr>
        <w:t xml:space="preserve"> </w:t>
      </w:r>
      <w:r w:rsidR="000E66CB">
        <w:rPr>
          <w:rFonts w:ascii="Times New Roman" w:hAnsi="Times New Roman" w:cs="Times New Roman"/>
          <w:sz w:val="24"/>
          <w:szCs w:val="24"/>
          <w:shd w:val="clear" w:color="auto" w:fill="FFFFFF"/>
          <w:lang w:val="en-US" w:eastAsia="ru-RU"/>
        </w:rPr>
        <w:t>current</w:t>
      </w:r>
      <w:r w:rsidR="00C70D09">
        <w:rPr>
          <w:rFonts w:ascii="Times New Roman" w:hAnsi="Times New Roman" w:cs="Times New Roman"/>
          <w:sz w:val="24"/>
          <w:szCs w:val="24"/>
          <w:shd w:val="clear" w:color="auto" w:fill="FFFFFF"/>
          <w:lang w:val="en-US" w:eastAsia="ru-RU"/>
        </w:rPr>
        <w:t xml:space="preserve"> </w:t>
      </w:r>
      <w:r w:rsidR="000E66CB">
        <w:rPr>
          <w:rFonts w:ascii="Times New Roman" w:hAnsi="Times New Roman" w:cs="Times New Roman"/>
          <w:sz w:val="24"/>
          <w:szCs w:val="24"/>
          <w:shd w:val="clear" w:color="auto" w:fill="FFFFFF"/>
          <w:lang w:val="en-US" w:eastAsia="ru-RU"/>
        </w:rPr>
        <w:t>s</w:t>
      </w:r>
      <w:r w:rsidR="00C70D09">
        <w:rPr>
          <w:rFonts w:ascii="Times New Roman" w:hAnsi="Times New Roman" w:cs="Times New Roman"/>
          <w:sz w:val="24"/>
          <w:szCs w:val="24"/>
          <w:shd w:val="clear" w:color="auto" w:fill="FFFFFF"/>
          <w:lang w:val="en-US" w:eastAsia="ru-RU"/>
        </w:rPr>
        <w:t>ystem</w:t>
      </w:r>
      <w:r>
        <w:rPr>
          <w:rFonts w:ascii="Times New Roman" w:hAnsi="Times New Roman" w:cs="Times New Roman"/>
          <w:sz w:val="24"/>
          <w:szCs w:val="24"/>
          <w:shd w:val="clear" w:color="auto" w:fill="FFFFFF"/>
          <w:lang w:val="en-US" w:eastAsia="ru-RU"/>
        </w:rPr>
        <w:t xml:space="preserve"> </w:t>
      </w:r>
      <w:r w:rsidR="00754F89">
        <w:rPr>
          <w:rFonts w:ascii="Times New Roman" w:hAnsi="Times New Roman" w:cs="Times New Roman"/>
          <w:sz w:val="24"/>
          <w:szCs w:val="24"/>
          <w:shd w:val="clear" w:color="auto" w:fill="FFFFFF"/>
          <w:lang w:val="en-US" w:eastAsia="ru-RU"/>
        </w:rPr>
        <w:t xml:space="preserve">is </w:t>
      </w:r>
      <w:r>
        <w:rPr>
          <w:rFonts w:ascii="Times New Roman" w:hAnsi="Times New Roman" w:cs="Times New Roman"/>
          <w:sz w:val="24"/>
          <w:szCs w:val="24"/>
          <w:shd w:val="clear" w:color="auto" w:fill="FFFFFF"/>
          <w:lang w:val="en-US" w:eastAsia="ru-RU"/>
        </w:rPr>
        <w:t>on those</w:t>
      </w:r>
      <w:r w:rsidR="0006261F" w:rsidRPr="0006261F">
        <w:rPr>
          <w:rFonts w:ascii="Times New Roman" w:hAnsi="Times New Roman" w:cs="Times New Roman"/>
          <w:sz w:val="24"/>
          <w:szCs w:val="24"/>
          <w:shd w:val="clear" w:color="auto" w:fill="FFFFFF"/>
          <w:lang w:val="en-US" w:eastAsia="ru-RU"/>
        </w:rPr>
        <w:t xml:space="preserve"> </w:t>
      </w:r>
      <w:r w:rsidR="0006261F">
        <w:rPr>
          <w:rFonts w:ascii="Times New Roman" w:hAnsi="Times New Roman" w:cs="Times New Roman"/>
          <w:sz w:val="24"/>
          <w:szCs w:val="24"/>
          <w:shd w:val="clear" w:color="auto" w:fill="FFFFFF"/>
          <w:lang w:val="en-US" w:eastAsia="ru-RU"/>
        </w:rPr>
        <w:t>magnetic field lines which</w:t>
      </w:r>
      <w:r>
        <w:rPr>
          <w:rFonts w:ascii="Times New Roman" w:hAnsi="Times New Roman" w:cs="Times New Roman"/>
          <w:sz w:val="24"/>
          <w:szCs w:val="24"/>
          <w:shd w:val="clear" w:color="auto" w:fill="FFFFFF"/>
          <w:lang w:val="en-US" w:eastAsia="ru-RU"/>
        </w:rPr>
        <w:t xml:space="preserve"> connected to the tail of the magnetosphere, the currents of the cusps are on those</w:t>
      </w:r>
      <w:r w:rsidR="0006261F" w:rsidRPr="0006261F">
        <w:rPr>
          <w:rFonts w:ascii="Times New Roman" w:hAnsi="Times New Roman" w:cs="Times New Roman"/>
          <w:sz w:val="24"/>
          <w:szCs w:val="24"/>
          <w:shd w:val="clear" w:color="auto" w:fill="FFFFFF"/>
          <w:lang w:val="en-US" w:eastAsia="ru-RU"/>
        </w:rPr>
        <w:t xml:space="preserve"> </w:t>
      </w:r>
      <w:r w:rsidR="0006261F">
        <w:rPr>
          <w:rFonts w:ascii="Times New Roman" w:hAnsi="Times New Roman" w:cs="Times New Roman"/>
          <w:sz w:val="24"/>
          <w:szCs w:val="24"/>
          <w:shd w:val="clear" w:color="auto" w:fill="FFFFFF"/>
          <w:lang w:val="en-US" w:eastAsia="ru-RU"/>
        </w:rPr>
        <w:t>magnetic field lines which</w:t>
      </w:r>
      <w:r>
        <w:rPr>
          <w:rFonts w:ascii="Times New Roman" w:hAnsi="Times New Roman" w:cs="Times New Roman"/>
          <w:sz w:val="24"/>
          <w:szCs w:val="24"/>
          <w:shd w:val="clear" w:color="auto" w:fill="FFFFFF"/>
          <w:lang w:val="en-US" w:eastAsia="ru-RU"/>
        </w:rPr>
        <w:t xml:space="preserve"> connected to the magnetopause. </w:t>
      </w:r>
      <w:proofErr w:type="gramStart"/>
      <w:r>
        <w:rPr>
          <w:rFonts w:ascii="Times New Roman" w:hAnsi="Times New Roman" w:cs="Times New Roman"/>
          <w:sz w:val="24"/>
          <w:szCs w:val="24"/>
          <w:shd w:val="clear" w:color="auto" w:fill="FFFFFF"/>
          <w:lang w:val="en-US" w:eastAsia="ru-RU"/>
        </w:rPr>
        <w:t>During this storm, the total field-aligned current (flowing</w:t>
      </w:r>
      <w:r w:rsidR="00117C87" w:rsidRPr="00117C87">
        <w:rPr>
          <w:rFonts w:ascii="Times New Roman" w:hAnsi="Times New Roman" w:cs="Times New Roman"/>
          <w:sz w:val="24"/>
          <w:szCs w:val="24"/>
          <w:shd w:val="clear" w:color="auto" w:fill="FFFFFF"/>
          <w:lang w:val="en-US" w:eastAsia="ru-RU"/>
        </w:rPr>
        <w:t xml:space="preserve"> in total</w:t>
      </w:r>
      <w:r>
        <w:rPr>
          <w:rFonts w:ascii="Times New Roman" w:hAnsi="Times New Roman" w:cs="Times New Roman"/>
          <w:sz w:val="24"/>
          <w:szCs w:val="24"/>
          <w:shd w:val="clear" w:color="auto" w:fill="FFFFFF"/>
          <w:lang w:val="en-US" w:eastAsia="ru-RU"/>
        </w:rPr>
        <w:t xml:space="preserve"> into the Earth's ionosphere, and</w:t>
      </w:r>
      <w:r w:rsidR="00117C87">
        <w:rPr>
          <w:rFonts w:ascii="Times New Roman" w:hAnsi="Times New Roman" w:cs="Times New Roman"/>
          <w:sz w:val="24"/>
          <w:szCs w:val="24"/>
          <w:shd w:val="clear" w:color="auto" w:fill="FFFFFF"/>
          <w:lang w:val="en-US" w:eastAsia="ru-RU"/>
        </w:rPr>
        <w:t xml:space="preserve"> equal to it</w:t>
      </w:r>
      <w:r>
        <w:rPr>
          <w:rFonts w:ascii="Times New Roman" w:hAnsi="Times New Roman" w:cs="Times New Roman"/>
          <w:sz w:val="24"/>
          <w:szCs w:val="24"/>
          <w:shd w:val="clear" w:color="auto" w:fill="FFFFFF"/>
          <w:lang w:val="en-US" w:eastAsia="ru-RU"/>
        </w:rPr>
        <w:t xml:space="preserve"> flowing into the magnetosphere), according to AMPERE data, reached 45 MA.</w:t>
      </w:r>
      <w:proofErr w:type="gramEnd"/>
    </w:p>
    <w:p w:rsidR="00720F35" w:rsidRDefault="0001410D">
      <w:pPr>
        <w:pStyle w:val="a6"/>
        <w:spacing w:line="276" w:lineRule="auto"/>
        <w:ind w:left="426" w:right="-143" w:firstLine="282"/>
        <w:rPr>
          <w:rFonts w:ascii="Times New Roman" w:hAnsi="Times New Roman" w:cs="Times New Roman"/>
          <w:sz w:val="24"/>
          <w:szCs w:val="24"/>
          <w:shd w:val="clear" w:color="auto" w:fill="FFFFFF"/>
          <w:lang w:val="en-US" w:eastAsia="ru-RU"/>
        </w:rPr>
      </w:pPr>
      <w:r>
        <w:rPr>
          <w:rFonts w:ascii="Times New Roman" w:hAnsi="Times New Roman" w:cs="Times New Roman"/>
          <w:sz w:val="24"/>
          <w:szCs w:val="24"/>
          <w:shd w:val="clear" w:color="auto" w:fill="FFFFFF"/>
          <w:lang w:val="en-US" w:eastAsia="ru-RU"/>
        </w:rPr>
        <w:t xml:space="preserve">As a result of the numerical solution of stationary </w:t>
      </w:r>
      <w:r w:rsidR="00E317DC">
        <w:rPr>
          <w:rFonts w:ascii="Times New Roman" w:hAnsi="Times New Roman" w:cs="Times New Roman"/>
          <w:sz w:val="24"/>
          <w:szCs w:val="24"/>
          <w:shd w:val="clear" w:color="auto" w:fill="FFFFFF"/>
          <w:lang w:val="en-US" w:eastAsia="ru-RU"/>
        </w:rPr>
        <w:t xml:space="preserve">equations </w:t>
      </w:r>
      <w:r>
        <w:rPr>
          <w:rFonts w:ascii="Times New Roman" w:hAnsi="Times New Roman" w:cs="Times New Roman"/>
          <w:sz w:val="24"/>
          <w:szCs w:val="24"/>
          <w:shd w:val="clear" w:color="auto" w:fill="FFFFFF"/>
          <w:lang w:val="en-US" w:eastAsia="ru-RU"/>
        </w:rPr>
        <w:t xml:space="preserve">of the electric current continuity </w:t>
      </w:r>
      <w:r w:rsidR="00E317DC">
        <w:rPr>
          <w:rFonts w:ascii="Times New Roman" w:hAnsi="Times New Roman" w:cs="Times New Roman"/>
          <w:sz w:val="24"/>
          <w:szCs w:val="24"/>
          <w:shd w:val="clear" w:color="auto" w:fill="FFFFFF"/>
          <w:lang w:val="en-US" w:eastAsia="ru-RU"/>
        </w:rPr>
        <w:t xml:space="preserve">in </w:t>
      </w:r>
      <w:r>
        <w:rPr>
          <w:rFonts w:ascii="Times New Roman" w:hAnsi="Times New Roman" w:cs="Times New Roman"/>
          <w:sz w:val="24"/>
          <w:szCs w:val="24"/>
          <w:shd w:val="clear" w:color="auto" w:fill="FFFFFF"/>
          <w:lang w:val="en-US" w:eastAsia="ru-RU"/>
        </w:rPr>
        <w:t xml:space="preserve">the ionosphere, the global distributions of the electric potential are obtained for each moment of time. In particular, the potential difference morning-evening through the polar caps reaches 300 kV, and the average during the storm is about 200 kV. A variation of the electric potential in the ionosphere leads to a variation of the electric field throughout the atmosphere, including its surface layer. During a geomagnetic storm lasting about a day, the observatory in which the atmospheric electric field is measured significantly changes its position relative to the direction </w:t>
      </w:r>
      <w:r w:rsidR="00E317DC">
        <w:rPr>
          <w:rFonts w:ascii="Times New Roman" w:hAnsi="Times New Roman" w:cs="Times New Roman"/>
          <w:sz w:val="24"/>
          <w:szCs w:val="24"/>
          <w:shd w:val="clear" w:color="auto" w:fill="FFFFFF"/>
          <w:lang w:val="en-US" w:eastAsia="ru-RU"/>
        </w:rPr>
        <w:t xml:space="preserve">to </w:t>
      </w:r>
      <w:r>
        <w:rPr>
          <w:rFonts w:ascii="Times New Roman" w:hAnsi="Times New Roman" w:cs="Times New Roman"/>
          <w:sz w:val="24"/>
          <w:szCs w:val="24"/>
          <w:shd w:val="clear" w:color="auto" w:fill="FFFFFF"/>
          <w:lang w:val="en-US" w:eastAsia="ru-RU"/>
        </w:rPr>
        <w:t xml:space="preserve">the Sun. This leads to the </w:t>
      </w:r>
      <w:r w:rsidR="00C97D3F">
        <w:rPr>
          <w:rFonts w:ascii="Times New Roman" w:hAnsi="Times New Roman" w:cs="Times New Roman"/>
          <w:sz w:val="24"/>
          <w:szCs w:val="24"/>
          <w:shd w:val="clear" w:color="auto" w:fill="FFFFFF"/>
          <w:lang w:val="en-US" w:eastAsia="ru-RU"/>
        </w:rPr>
        <w:t xml:space="preserve">connection </w:t>
      </w:r>
      <w:r>
        <w:rPr>
          <w:rFonts w:ascii="Times New Roman" w:hAnsi="Times New Roman" w:cs="Times New Roman"/>
          <w:sz w:val="24"/>
          <w:szCs w:val="24"/>
          <w:shd w:val="clear" w:color="auto" w:fill="FFFFFF"/>
          <w:lang w:val="en-US" w:eastAsia="ru-RU"/>
        </w:rPr>
        <w:t xml:space="preserve">of spatial and temporal variations of the </w:t>
      </w:r>
      <w:r w:rsidR="003822E3">
        <w:rPr>
          <w:rFonts w:ascii="Times New Roman" w:hAnsi="Times New Roman" w:cs="Times New Roman"/>
          <w:sz w:val="24"/>
          <w:szCs w:val="24"/>
          <w:shd w:val="clear" w:color="auto" w:fill="FFFFFF"/>
          <w:lang w:val="en-US" w:eastAsia="ru-RU"/>
        </w:rPr>
        <w:t xml:space="preserve">electric </w:t>
      </w:r>
      <w:r>
        <w:rPr>
          <w:rFonts w:ascii="Times New Roman" w:hAnsi="Times New Roman" w:cs="Times New Roman"/>
          <w:sz w:val="24"/>
          <w:szCs w:val="24"/>
          <w:shd w:val="clear" w:color="auto" w:fill="FFFFFF"/>
          <w:lang w:val="en-US" w:eastAsia="ru-RU"/>
        </w:rPr>
        <w:t xml:space="preserve">field, which must be taken into account when assessing the effect of a geomagnetic storm on the atmospheric electric field when comparing measurement data at a particular observatory with geomagnetic activity indices. For the storm on March 17-18, 2015, taking into account the variations of the </w:t>
      </w:r>
      <w:proofErr w:type="spellStart"/>
      <w:r>
        <w:rPr>
          <w:rFonts w:ascii="Times New Roman" w:hAnsi="Times New Roman" w:cs="Times New Roman"/>
          <w:sz w:val="24"/>
          <w:szCs w:val="24"/>
          <w:shd w:val="clear" w:color="auto" w:fill="FFFFFF"/>
          <w:lang w:val="en-US" w:eastAsia="ru-RU"/>
        </w:rPr>
        <w:t>ionospheric</w:t>
      </w:r>
      <w:proofErr w:type="spellEnd"/>
      <w:r>
        <w:rPr>
          <w:rFonts w:ascii="Times New Roman" w:hAnsi="Times New Roman" w:cs="Times New Roman"/>
          <w:sz w:val="24"/>
          <w:szCs w:val="24"/>
          <w:shd w:val="clear" w:color="auto" w:fill="FFFFFF"/>
          <w:lang w:val="en-US" w:eastAsia="ru-RU"/>
        </w:rPr>
        <w:t xml:space="preserve"> electric field when calculating the atmospheric electric field made it possible to reproduce the main features of the disturbances of the fair-weather electric field observed at the </w:t>
      </w:r>
      <w:proofErr w:type="spellStart"/>
      <w:r>
        <w:rPr>
          <w:rFonts w:ascii="Times New Roman" w:hAnsi="Times New Roman" w:cs="Times New Roman"/>
          <w:sz w:val="24"/>
          <w:szCs w:val="24"/>
          <w:shd w:val="clear" w:color="auto" w:fill="FFFFFF"/>
          <w:lang w:val="en-US" w:eastAsia="ru-RU"/>
        </w:rPr>
        <w:t>Borok</w:t>
      </w:r>
      <w:proofErr w:type="spellEnd"/>
      <w:r>
        <w:rPr>
          <w:rFonts w:ascii="Times New Roman" w:hAnsi="Times New Roman" w:cs="Times New Roman"/>
          <w:sz w:val="24"/>
          <w:szCs w:val="24"/>
          <w:shd w:val="clear" w:color="auto" w:fill="FFFFFF"/>
          <w:lang w:val="en-US" w:eastAsia="ru-RU"/>
        </w:rPr>
        <w:t xml:space="preserve"> Geophysical Observatory. The simulation results showed that during extremely strong magnetic storms, variations in the atmospheric electric field of the same scale as the fair-weather field itself can be formed in some places on the Earth.</w:t>
      </w:r>
    </w:p>
    <w:p w:rsidR="003F159C" w:rsidRPr="00C70D09" w:rsidRDefault="003F159C" w:rsidP="003B6156">
      <w:pPr>
        <w:pStyle w:val="a6"/>
        <w:spacing w:line="276" w:lineRule="auto"/>
        <w:ind w:left="426" w:right="-143" w:firstLine="426"/>
        <w:jc w:val="both"/>
        <w:rPr>
          <w:rFonts w:ascii="Times New Roman" w:hAnsi="Times New Roman"/>
          <w:sz w:val="28"/>
          <w:szCs w:val="28"/>
          <w:lang w:val="en-US"/>
        </w:rPr>
      </w:pPr>
    </w:p>
    <w:sectPr w:rsidR="003F159C" w:rsidRPr="00C70D09" w:rsidSect="000A2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11170"/>
    <w:multiLevelType w:val="multilevel"/>
    <w:tmpl w:val="73E6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efaultTabStop w:val="708"/>
  <w:characterSpacingControl w:val="doNotCompress"/>
  <w:compat/>
  <w:rsids>
    <w:rsidRoot w:val="009363F9"/>
    <w:rsid w:val="0001410D"/>
    <w:rsid w:val="00026BD7"/>
    <w:rsid w:val="0006261F"/>
    <w:rsid w:val="000826F8"/>
    <w:rsid w:val="000A23BD"/>
    <w:rsid w:val="000A3D06"/>
    <w:rsid w:val="000C3DD6"/>
    <w:rsid w:val="000E60CF"/>
    <w:rsid w:val="000E66CB"/>
    <w:rsid w:val="000F25EF"/>
    <w:rsid w:val="00117C87"/>
    <w:rsid w:val="00146011"/>
    <w:rsid w:val="001A4C1B"/>
    <w:rsid w:val="001B4E72"/>
    <w:rsid w:val="001C1E79"/>
    <w:rsid w:val="001E2B36"/>
    <w:rsid w:val="00200324"/>
    <w:rsid w:val="00286642"/>
    <w:rsid w:val="002A5D66"/>
    <w:rsid w:val="002B02F8"/>
    <w:rsid w:val="003368E4"/>
    <w:rsid w:val="003822E3"/>
    <w:rsid w:val="0038409B"/>
    <w:rsid w:val="003B6156"/>
    <w:rsid w:val="003F159C"/>
    <w:rsid w:val="004655C9"/>
    <w:rsid w:val="00514B56"/>
    <w:rsid w:val="00525FC1"/>
    <w:rsid w:val="00571235"/>
    <w:rsid w:val="0068758F"/>
    <w:rsid w:val="006D3FCA"/>
    <w:rsid w:val="00720F35"/>
    <w:rsid w:val="007434BB"/>
    <w:rsid w:val="00754F89"/>
    <w:rsid w:val="00761C8A"/>
    <w:rsid w:val="00787ECF"/>
    <w:rsid w:val="007D0CA4"/>
    <w:rsid w:val="007D31E0"/>
    <w:rsid w:val="007E1C70"/>
    <w:rsid w:val="007E5D35"/>
    <w:rsid w:val="007F3826"/>
    <w:rsid w:val="007F4B94"/>
    <w:rsid w:val="008158EF"/>
    <w:rsid w:val="00821337"/>
    <w:rsid w:val="00823421"/>
    <w:rsid w:val="00834853"/>
    <w:rsid w:val="00863743"/>
    <w:rsid w:val="0089679F"/>
    <w:rsid w:val="008D46A6"/>
    <w:rsid w:val="00905746"/>
    <w:rsid w:val="0092030E"/>
    <w:rsid w:val="009363F9"/>
    <w:rsid w:val="00986668"/>
    <w:rsid w:val="009E51F9"/>
    <w:rsid w:val="009F72DF"/>
    <w:rsid w:val="00A219DD"/>
    <w:rsid w:val="00A511C6"/>
    <w:rsid w:val="00B4166B"/>
    <w:rsid w:val="00B46600"/>
    <w:rsid w:val="00BC270F"/>
    <w:rsid w:val="00BE7442"/>
    <w:rsid w:val="00C248D5"/>
    <w:rsid w:val="00C70D09"/>
    <w:rsid w:val="00C8266A"/>
    <w:rsid w:val="00C97D3F"/>
    <w:rsid w:val="00D15F40"/>
    <w:rsid w:val="00D7123F"/>
    <w:rsid w:val="00D8033F"/>
    <w:rsid w:val="00DA08B4"/>
    <w:rsid w:val="00E317DC"/>
    <w:rsid w:val="00E44C01"/>
    <w:rsid w:val="00E575AF"/>
    <w:rsid w:val="00EC106D"/>
    <w:rsid w:val="00F552D6"/>
    <w:rsid w:val="00F81A11"/>
    <w:rsid w:val="00F948A4"/>
    <w:rsid w:val="00FF5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63F9"/>
    <w:rPr>
      <w:b/>
      <w:bCs/>
    </w:rPr>
  </w:style>
  <w:style w:type="character" w:styleId="a5">
    <w:name w:val="Hyperlink"/>
    <w:basedOn w:val="a0"/>
    <w:uiPriority w:val="99"/>
    <w:unhideWhenUsed/>
    <w:rsid w:val="009363F9"/>
    <w:rPr>
      <w:color w:val="0000FF"/>
      <w:u w:val="single"/>
    </w:rPr>
  </w:style>
  <w:style w:type="paragraph" w:styleId="a6">
    <w:name w:val="No Spacing"/>
    <w:uiPriority w:val="1"/>
    <w:qFormat/>
    <w:rsid w:val="009363F9"/>
    <w:pPr>
      <w:spacing w:after="0" w:line="240" w:lineRule="auto"/>
    </w:pPr>
  </w:style>
  <w:style w:type="paragraph" w:customStyle="1" w:styleId="default">
    <w:name w:val="default"/>
    <w:basedOn w:val="a"/>
    <w:rsid w:val="00384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Placeholder Text"/>
    <w:basedOn w:val="a0"/>
    <w:uiPriority w:val="99"/>
    <w:semiHidden/>
    <w:rsid w:val="008D46A6"/>
    <w:rPr>
      <w:color w:val="808080"/>
    </w:rPr>
  </w:style>
  <w:style w:type="paragraph" w:styleId="a8">
    <w:name w:val="Balloon Text"/>
    <w:basedOn w:val="a"/>
    <w:link w:val="a9"/>
    <w:uiPriority w:val="99"/>
    <w:semiHidden/>
    <w:unhideWhenUsed/>
    <w:rsid w:val="002A5D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5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55699">
      <w:bodyDiv w:val="1"/>
      <w:marLeft w:val="0"/>
      <w:marRight w:val="0"/>
      <w:marTop w:val="0"/>
      <w:marBottom w:val="0"/>
      <w:divBdr>
        <w:top w:val="none" w:sz="0" w:space="0" w:color="auto"/>
        <w:left w:val="none" w:sz="0" w:space="0" w:color="auto"/>
        <w:bottom w:val="none" w:sz="0" w:space="0" w:color="auto"/>
        <w:right w:val="none" w:sz="0" w:space="0" w:color="auto"/>
      </w:divBdr>
      <w:divsChild>
        <w:div w:id="1205751954">
          <w:marLeft w:val="0"/>
          <w:marRight w:val="0"/>
          <w:marTop w:val="0"/>
          <w:marBottom w:val="0"/>
          <w:divBdr>
            <w:top w:val="none" w:sz="0" w:space="0" w:color="auto"/>
            <w:left w:val="none" w:sz="0" w:space="0" w:color="auto"/>
            <w:bottom w:val="none" w:sz="0" w:space="0" w:color="auto"/>
            <w:right w:val="none" w:sz="0" w:space="0" w:color="auto"/>
          </w:divBdr>
        </w:div>
        <w:div w:id="317194885">
          <w:marLeft w:val="0"/>
          <w:marRight w:val="0"/>
          <w:marTop w:val="0"/>
          <w:marBottom w:val="0"/>
          <w:divBdr>
            <w:top w:val="none" w:sz="0" w:space="0" w:color="auto"/>
            <w:left w:val="none" w:sz="0" w:space="0" w:color="auto"/>
            <w:bottom w:val="none" w:sz="0" w:space="0" w:color="auto"/>
            <w:right w:val="none" w:sz="0" w:space="0" w:color="auto"/>
          </w:divBdr>
        </w:div>
        <w:div w:id="884291808">
          <w:marLeft w:val="0"/>
          <w:marRight w:val="0"/>
          <w:marTop w:val="0"/>
          <w:marBottom w:val="0"/>
          <w:divBdr>
            <w:top w:val="none" w:sz="0" w:space="0" w:color="auto"/>
            <w:left w:val="none" w:sz="0" w:space="0" w:color="auto"/>
            <w:bottom w:val="none" w:sz="0" w:space="0" w:color="auto"/>
            <w:right w:val="none" w:sz="0" w:space="0" w:color="auto"/>
          </w:divBdr>
        </w:div>
        <w:div w:id="2125415077">
          <w:marLeft w:val="0"/>
          <w:marRight w:val="0"/>
          <w:marTop w:val="0"/>
          <w:marBottom w:val="0"/>
          <w:divBdr>
            <w:top w:val="none" w:sz="0" w:space="0" w:color="auto"/>
            <w:left w:val="none" w:sz="0" w:space="0" w:color="auto"/>
            <w:bottom w:val="none" w:sz="0" w:space="0" w:color="auto"/>
            <w:right w:val="none" w:sz="0" w:space="0" w:color="auto"/>
          </w:divBdr>
        </w:div>
        <w:div w:id="1422095838">
          <w:marLeft w:val="0"/>
          <w:marRight w:val="0"/>
          <w:marTop w:val="0"/>
          <w:marBottom w:val="0"/>
          <w:divBdr>
            <w:top w:val="none" w:sz="0" w:space="0" w:color="auto"/>
            <w:left w:val="none" w:sz="0" w:space="0" w:color="auto"/>
            <w:bottom w:val="none" w:sz="0" w:space="0" w:color="auto"/>
            <w:right w:val="none" w:sz="0" w:space="0" w:color="auto"/>
          </w:divBdr>
        </w:div>
        <w:div w:id="2085028560">
          <w:marLeft w:val="0"/>
          <w:marRight w:val="0"/>
          <w:marTop w:val="0"/>
          <w:marBottom w:val="0"/>
          <w:divBdr>
            <w:top w:val="none" w:sz="0" w:space="0" w:color="auto"/>
            <w:left w:val="none" w:sz="0" w:space="0" w:color="auto"/>
            <w:bottom w:val="none" w:sz="0" w:space="0" w:color="auto"/>
            <w:right w:val="none" w:sz="0" w:space="0" w:color="auto"/>
          </w:divBdr>
        </w:div>
        <w:div w:id="1558083638">
          <w:marLeft w:val="0"/>
          <w:marRight w:val="0"/>
          <w:marTop w:val="0"/>
          <w:marBottom w:val="0"/>
          <w:divBdr>
            <w:top w:val="none" w:sz="0" w:space="0" w:color="auto"/>
            <w:left w:val="none" w:sz="0" w:space="0" w:color="auto"/>
            <w:bottom w:val="none" w:sz="0" w:space="0" w:color="auto"/>
            <w:right w:val="none" w:sz="0" w:space="0" w:color="auto"/>
          </w:divBdr>
        </w:div>
        <w:div w:id="1698920825">
          <w:marLeft w:val="0"/>
          <w:marRight w:val="0"/>
          <w:marTop w:val="0"/>
          <w:marBottom w:val="0"/>
          <w:divBdr>
            <w:top w:val="none" w:sz="0" w:space="0" w:color="auto"/>
            <w:left w:val="none" w:sz="0" w:space="0" w:color="auto"/>
            <w:bottom w:val="none" w:sz="0" w:space="0" w:color="auto"/>
            <w:right w:val="none" w:sz="0" w:space="0" w:color="auto"/>
          </w:divBdr>
        </w:div>
        <w:div w:id="1053503056">
          <w:marLeft w:val="0"/>
          <w:marRight w:val="0"/>
          <w:marTop w:val="0"/>
          <w:marBottom w:val="0"/>
          <w:divBdr>
            <w:top w:val="none" w:sz="0" w:space="0" w:color="auto"/>
            <w:left w:val="none" w:sz="0" w:space="0" w:color="auto"/>
            <w:bottom w:val="none" w:sz="0" w:space="0" w:color="auto"/>
            <w:right w:val="none" w:sz="0" w:space="0" w:color="auto"/>
          </w:divBdr>
        </w:div>
        <w:div w:id="1019546970">
          <w:marLeft w:val="0"/>
          <w:marRight w:val="0"/>
          <w:marTop w:val="0"/>
          <w:marBottom w:val="0"/>
          <w:divBdr>
            <w:top w:val="none" w:sz="0" w:space="0" w:color="auto"/>
            <w:left w:val="none" w:sz="0" w:space="0" w:color="auto"/>
            <w:bottom w:val="none" w:sz="0" w:space="0" w:color="auto"/>
            <w:right w:val="none" w:sz="0" w:space="0" w:color="auto"/>
          </w:divBdr>
        </w:div>
        <w:div w:id="1151554051">
          <w:marLeft w:val="0"/>
          <w:marRight w:val="0"/>
          <w:marTop w:val="0"/>
          <w:marBottom w:val="0"/>
          <w:divBdr>
            <w:top w:val="none" w:sz="0" w:space="0" w:color="auto"/>
            <w:left w:val="none" w:sz="0" w:space="0" w:color="auto"/>
            <w:bottom w:val="none" w:sz="0" w:space="0" w:color="auto"/>
            <w:right w:val="none" w:sz="0" w:space="0" w:color="auto"/>
          </w:divBdr>
        </w:div>
        <w:div w:id="1539850922">
          <w:marLeft w:val="0"/>
          <w:marRight w:val="0"/>
          <w:marTop w:val="0"/>
          <w:marBottom w:val="0"/>
          <w:divBdr>
            <w:top w:val="none" w:sz="0" w:space="0" w:color="auto"/>
            <w:left w:val="none" w:sz="0" w:space="0" w:color="auto"/>
            <w:bottom w:val="none" w:sz="0" w:space="0" w:color="auto"/>
            <w:right w:val="none" w:sz="0" w:space="0" w:color="auto"/>
          </w:divBdr>
        </w:div>
        <w:div w:id="359400972">
          <w:marLeft w:val="0"/>
          <w:marRight w:val="0"/>
          <w:marTop w:val="0"/>
          <w:marBottom w:val="0"/>
          <w:divBdr>
            <w:top w:val="none" w:sz="0" w:space="0" w:color="auto"/>
            <w:left w:val="none" w:sz="0" w:space="0" w:color="auto"/>
            <w:bottom w:val="none" w:sz="0" w:space="0" w:color="auto"/>
            <w:right w:val="none" w:sz="0" w:space="0" w:color="auto"/>
          </w:divBdr>
        </w:div>
      </w:divsChild>
    </w:div>
    <w:div w:id="556014150">
      <w:bodyDiv w:val="1"/>
      <w:marLeft w:val="0"/>
      <w:marRight w:val="0"/>
      <w:marTop w:val="0"/>
      <w:marBottom w:val="0"/>
      <w:divBdr>
        <w:top w:val="none" w:sz="0" w:space="0" w:color="auto"/>
        <w:left w:val="none" w:sz="0" w:space="0" w:color="auto"/>
        <w:bottom w:val="none" w:sz="0" w:space="0" w:color="auto"/>
        <w:right w:val="none" w:sz="0" w:space="0" w:color="auto"/>
      </w:divBdr>
    </w:div>
    <w:div w:id="1134762392">
      <w:bodyDiv w:val="1"/>
      <w:marLeft w:val="0"/>
      <w:marRight w:val="0"/>
      <w:marTop w:val="0"/>
      <w:marBottom w:val="0"/>
      <w:divBdr>
        <w:top w:val="none" w:sz="0" w:space="0" w:color="auto"/>
        <w:left w:val="none" w:sz="0" w:space="0" w:color="auto"/>
        <w:bottom w:val="none" w:sz="0" w:space="0" w:color="auto"/>
        <w:right w:val="none" w:sz="0" w:space="0" w:color="auto"/>
      </w:divBdr>
    </w:div>
    <w:div w:id="1783914143">
      <w:bodyDiv w:val="1"/>
      <w:marLeft w:val="0"/>
      <w:marRight w:val="0"/>
      <w:marTop w:val="0"/>
      <w:marBottom w:val="0"/>
      <w:divBdr>
        <w:top w:val="none" w:sz="0" w:space="0" w:color="auto"/>
        <w:left w:val="none" w:sz="0" w:space="0" w:color="auto"/>
        <w:bottom w:val="none" w:sz="0" w:space="0" w:color="auto"/>
        <w:right w:val="none" w:sz="0" w:space="0" w:color="auto"/>
      </w:divBdr>
      <w:divsChild>
        <w:div w:id="1855267703">
          <w:marLeft w:val="0"/>
          <w:marRight w:val="0"/>
          <w:marTop w:val="356"/>
          <w:marBottom w:val="356"/>
          <w:divBdr>
            <w:top w:val="none" w:sz="0" w:space="0" w:color="auto"/>
            <w:left w:val="none" w:sz="0" w:space="0" w:color="auto"/>
            <w:bottom w:val="none" w:sz="0" w:space="0" w:color="auto"/>
            <w:right w:val="none" w:sz="0" w:space="0" w:color="auto"/>
          </w:divBdr>
          <w:divsChild>
            <w:div w:id="1689864086">
              <w:marLeft w:val="0"/>
              <w:marRight w:val="0"/>
              <w:marTop w:val="0"/>
              <w:marBottom w:val="0"/>
              <w:divBdr>
                <w:top w:val="none" w:sz="0" w:space="0" w:color="auto"/>
                <w:left w:val="none" w:sz="0" w:space="0" w:color="auto"/>
                <w:bottom w:val="none" w:sz="0" w:space="0" w:color="auto"/>
                <w:right w:val="none" w:sz="0" w:space="0" w:color="auto"/>
              </w:divBdr>
            </w:div>
          </w:divsChild>
        </w:div>
        <w:div w:id="551814093">
          <w:marLeft w:val="0"/>
          <w:marRight w:val="0"/>
          <w:marTop w:val="214"/>
          <w:marBottom w:val="21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ИВМ СО РАН</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В. Денисенко</dc:creator>
  <cp:lastModifiedBy>Валерий В. Денисенко</cp:lastModifiedBy>
  <cp:revision>38</cp:revision>
  <dcterms:created xsi:type="dcterms:W3CDTF">2023-11-30T08:55:00Z</dcterms:created>
  <dcterms:modified xsi:type="dcterms:W3CDTF">2024-02-01T12:36:00Z</dcterms:modified>
</cp:coreProperties>
</file>