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65" w:rsidRDefault="00B84465" w:rsidP="0035358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F6796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СОБЕННОСТИ ШИРОТНО-ДОЛГОТН</w:t>
      </w:r>
      <w:r w:rsidRPr="009A70FB">
        <w:rPr>
          <w:rFonts w:ascii="Times New Roman" w:hAnsi="Times New Roman"/>
          <w:b/>
          <w:bCs/>
          <w:sz w:val="28"/>
          <w:szCs w:val="28"/>
        </w:rPr>
        <w:t xml:space="preserve">ЫХ </w:t>
      </w:r>
      <w:r>
        <w:rPr>
          <w:rFonts w:ascii="Times New Roman" w:hAnsi="Times New Roman"/>
          <w:b/>
          <w:bCs/>
          <w:sz w:val="28"/>
          <w:szCs w:val="28"/>
        </w:rPr>
        <w:t>ПРОЯВЛЕНИЙ ФЛУКТУАЦИЙ НАВИГАЦИОННЫХ СИГНАЛОВ</w:t>
      </w:r>
    </w:p>
    <w:p w:rsidR="00B84465" w:rsidRPr="00601467" w:rsidRDefault="00B84465" w:rsidP="0035358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 ВРЕМЯ БУРИ </w:t>
      </w:r>
      <w:r w:rsidRPr="001F6796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 НОЯБРЯ</w:t>
      </w:r>
      <w:r w:rsidRPr="001F6796">
        <w:rPr>
          <w:rFonts w:ascii="Times New Roman" w:hAnsi="Times New Roman"/>
          <w:b/>
          <w:bCs/>
          <w:sz w:val="28"/>
          <w:szCs w:val="28"/>
        </w:rPr>
        <w:t xml:space="preserve"> 2022 </w:t>
      </w:r>
      <w:r>
        <w:rPr>
          <w:rFonts w:ascii="Times New Roman" w:hAnsi="Times New Roman"/>
          <w:b/>
          <w:bCs/>
          <w:sz w:val="28"/>
          <w:szCs w:val="28"/>
        </w:rPr>
        <w:t>Г</w:t>
      </w:r>
      <w:r w:rsidRPr="001F6796">
        <w:rPr>
          <w:rFonts w:ascii="Times New Roman" w:hAnsi="Times New Roman"/>
          <w:b/>
          <w:bCs/>
          <w:sz w:val="28"/>
          <w:szCs w:val="28"/>
        </w:rPr>
        <w:t>.</w:t>
      </w:r>
    </w:p>
    <w:p w:rsidR="00B84465" w:rsidRPr="00601467" w:rsidRDefault="00B84465" w:rsidP="0035358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4465" w:rsidRPr="0035358C" w:rsidRDefault="00B84465" w:rsidP="003535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5358C">
        <w:rPr>
          <w:rFonts w:ascii="Times New Roman" w:hAnsi="Times New Roman"/>
          <w:sz w:val="28"/>
          <w:szCs w:val="28"/>
        </w:rPr>
        <w:t>.</w:t>
      </w:r>
      <w:r w:rsidRPr="001F6796">
        <w:rPr>
          <w:rFonts w:ascii="Times New Roman" w:hAnsi="Times New Roman"/>
          <w:sz w:val="28"/>
          <w:szCs w:val="28"/>
          <w:lang w:val="en-US"/>
        </w:rPr>
        <w:t> </w:t>
      </w:r>
      <w:r w:rsidRPr="001F6796">
        <w:rPr>
          <w:rFonts w:ascii="Times New Roman" w:hAnsi="Times New Roman"/>
          <w:sz w:val="28"/>
          <w:szCs w:val="28"/>
        </w:rPr>
        <w:t>И</w:t>
      </w:r>
      <w:r w:rsidRPr="0035358C">
        <w:rPr>
          <w:rFonts w:ascii="Times New Roman" w:hAnsi="Times New Roman"/>
          <w:sz w:val="28"/>
          <w:szCs w:val="28"/>
        </w:rPr>
        <w:t>.</w:t>
      </w:r>
      <w:r w:rsidRPr="001F6796">
        <w:rPr>
          <w:rFonts w:ascii="Times New Roman" w:hAnsi="Times New Roman"/>
          <w:sz w:val="28"/>
          <w:szCs w:val="28"/>
          <w:lang w:val="en-US"/>
        </w:rPr>
        <w:t> </w:t>
      </w:r>
      <w:r w:rsidRPr="001F6796">
        <w:rPr>
          <w:rFonts w:ascii="Times New Roman" w:hAnsi="Times New Roman"/>
          <w:sz w:val="28"/>
          <w:szCs w:val="28"/>
        </w:rPr>
        <w:t>Ефишов</w:t>
      </w:r>
      <w:r w:rsidRPr="0035358C">
        <w:rPr>
          <w:rFonts w:ascii="Times New Roman" w:hAnsi="Times New Roman"/>
          <w:sz w:val="28"/>
          <w:szCs w:val="28"/>
          <w:vertAlign w:val="superscript"/>
        </w:rPr>
        <w:t>1</w:t>
      </w:r>
      <w:r w:rsidRPr="0035358C">
        <w:rPr>
          <w:rFonts w:ascii="Times New Roman" w:hAnsi="Times New Roman"/>
          <w:sz w:val="28"/>
          <w:szCs w:val="28"/>
        </w:rPr>
        <w:t xml:space="preserve">, </w:t>
      </w:r>
      <w:r w:rsidRPr="001F6796">
        <w:rPr>
          <w:rFonts w:ascii="Times New Roman" w:hAnsi="Times New Roman"/>
          <w:sz w:val="28"/>
          <w:szCs w:val="28"/>
        </w:rPr>
        <w:t>И</w:t>
      </w:r>
      <w:r w:rsidRPr="003535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F6796">
        <w:rPr>
          <w:rFonts w:ascii="Times New Roman" w:hAnsi="Times New Roman"/>
          <w:sz w:val="28"/>
          <w:szCs w:val="28"/>
        </w:rPr>
        <w:t>И</w:t>
      </w:r>
      <w:r w:rsidRPr="003535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F6796">
        <w:rPr>
          <w:rFonts w:ascii="Times New Roman" w:hAnsi="Times New Roman"/>
          <w:sz w:val="28"/>
          <w:szCs w:val="28"/>
        </w:rPr>
        <w:t>Шагимуратов</w:t>
      </w:r>
      <w:r w:rsidRPr="0035358C">
        <w:rPr>
          <w:rFonts w:ascii="Times New Roman" w:hAnsi="Times New Roman"/>
          <w:sz w:val="28"/>
          <w:szCs w:val="28"/>
          <w:vertAlign w:val="superscript"/>
        </w:rPr>
        <w:t>1</w:t>
      </w:r>
      <w:r w:rsidRPr="0035358C">
        <w:rPr>
          <w:rFonts w:ascii="Times New Roman" w:hAnsi="Times New Roman"/>
          <w:sz w:val="28"/>
          <w:szCs w:val="28"/>
        </w:rPr>
        <w:t xml:space="preserve">, </w:t>
      </w:r>
      <w:r w:rsidRPr="001F6796">
        <w:rPr>
          <w:rFonts w:ascii="Times New Roman" w:hAnsi="Times New Roman"/>
          <w:sz w:val="28"/>
          <w:szCs w:val="28"/>
        </w:rPr>
        <w:t>Н</w:t>
      </w:r>
      <w:r w:rsidRPr="003535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F6796">
        <w:rPr>
          <w:rFonts w:ascii="Times New Roman" w:hAnsi="Times New Roman"/>
          <w:sz w:val="28"/>
          <w:szCs w:val="28"/>
        </w:rPr>
        <w:t>Ю</w:t>
      </w:r>
      <w:r w:rsidRPr="003535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F6796">
        <w:rPr>
          <w:rFonts w:ascii="Times New Roman" w:hAnsi="Times New Roman"/>
          <w:sz w:val="28"/>
          <w:szCs w:val="28"/>
        </w:rPr>
        <w:t>Тепеницина</w:t>
      </w:r>
      <w:r w:rsidRPr="0035358C">
        <w:rPr>
          <w:rFonts w:ascii="Times New Roman" w:hAnsi="Times New Roman"/>
          <w:sz w:val="28"/>
          <w:szCs w:val="28"/>
          <w:vertAlign w:val="superscript"/>
        </w:rPr>
        <w:t>1</w:t>
      </w:r>
      <w:r w:rsidRPr="0035358C">
        <w:rPr>
          <w:rFonts w:ascii="Times New Roman" w:hAnsi="Times New Roman"/>
          <w:sz w:val="28"/>
          <w:szCs w:val="28"/>
        </w:rPr>
        <w:t xml:space="preserve">, </w:t>
      </w:r>
      <w:r w:rsidRPr="001F6796">
        <w:rPr>
          <w:rFonts w:ascii="Times New Roman" w:hAnsi="Times New Roman"/>
          <w:sz w:val="28"/>
          <w:szCs w:val="28"/>
        </w:rPr>
        <w:t>М</w:t>
      </w:r>
      <w:r w:rsidRPr="003535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F6796">
        <w:rPr>
          <w:rFonts w:ascii="Times New Roman" w:hAnsi="Times New Roman"/>
          <w:sz w:val="28"/>
          <w:szCs w:val="28"/>
        </w:rPr>
        <w:t>В</w:t>
      </w:r>
      <w:r w:rsidRPr="003535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F6796">
        <w:rPr>
          <w:rFonts w:ascii="Times New Roman" w:hAnsi="Times New Roman"/>
          <w:sz w:val="28"/>
          <w:szCs w:val="28"/>
        </w:rPr>
        <w:t>Филатов</w:t>
      </w:r>
      <w:r w:rsidRPr="0035358C">
        <w:rPr>
          <w:rFonts w:ascii="Times New Roman" w:hAnsi="Times New Roman"/>
          <w:sz w:val="28"/>
          <w:szCs w:val="28"/>
          <w:vertAlign w:val="superscript"/>
        </w:rPr>
        <w:t>2</w:t>
      </w:r>
      <w:r w:rsidRPr="0035358C">
        <w:rPr>
          <w:rFonts w:ascii="Times New Roman" w:hAnsi="Times New Roman"/>
          <w:sz w:val="28"/>
          <w:szCs w:val="28"/>
        </w:rPr>
        <w:t xml:space="preserve">, </w:t>
      </w:r>
      <w:r w:rsidRPr="001F6796">
        <w:rPr>
          <w:rFonts w:ascii="Times New Roman" w:hAnsi="Times New Roman"/>
          <w:sz w:val="28"/>
          <w:szCs w:val="28"/>
        </w:rPr>
        <w:t>Г</w:t>
      </w:r>
      <w:r w:rsidRPr="003535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5358C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5358C">
        <w:rPr>
          <w:rFonts w:ascii="Times New Roman" w:hAnsi="Times New Roman"/>
          <w:sz w:val="28"/>
          <w:szCs w:val="28"/>
        </w:rPr>
        <w:t>Якимова</w:t>
      </w:r>
      <w:r w:rsidRPr="0035358C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B84465" w:rsidRPr="0035358C" w:rsidRDefault="00B84465" w:rsidP="0035358C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</w:p>
    <w:p w:rsidR="00B84465" w:rsidRPr="001F6796" w:rsidRDefault="00B84465" w:rsidP="0035358C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8"/>
          <w:szCs w:val="28"/>
        </w:rPr>
      </w:pPr>
      <w:r w:rsidRPr="001F6796">
        <w:rPr>
          <w:rFonts w:ascii="Times New Roman" w:hAnsi="Times New Roman"/>
          <w:i/>
          <w:iCs/>
          <w:sz w:val="28"/>
          <w:szCs w:val="28"/>
          <w:vertAlign w:val="superscript"/>
        </w:rPr>
        <w:t>1</w:t>
      </w:r>
      <w:r w:rsidRPr="001F6796">
        <w:rPr>
          <w:rFonts w:ascii="Times New Roman" w:hAnsi="Times New Roman"/>
          <w:i/>
          <w:iCs/>
          <w:sz w:val="28"/>
          <w:szCs w:val="28"/>
        </w:rPr>
        <w:t>Калининградский филиал ИЗМИРАН, г. Калининград, Россия</w:t>
      </w:r>
    </w:p>
    <w:p w:rsidR="00B84465" w:rsidRPr="00601467" w:rsidRDefault="00B84465" w:rsidP="0035358C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8"/>
          <w:szCs w:val="28"/>
        </w:rPr>
      </w:pPr>
      <w:r w:rsidRPr="001F6796">
        <w:rPr>
          <w:rFonts w:ascii="Times New Roman" w:hAnsi="Times New Roman"/>
          <w:i/>
          <w:iCs/>
          <w:sz w:val="28"/>
          <w:szCs w:val="28"/>
          <w:vertAlign w:val="superscript"/>
        </w:rPr>
        <w:t>2</w:t>
      </w:r>
      <w:r w:rsidRPr="001F6796">
        <w:rPr>
          <w:rFonts w:ascii="Times New Roman" w:hAnsi="Times New Roman"/>
          <w:i/>
          <w:iCs/>
          <w:sz w:val="28"/>
          <w:szCs w:val="28"/>
        </w:rPr>
        <w:t>Полярный Геофизический Институт, г. Апатиты, Россия</w:t>
      </w:r>
    </w:p>
    <w:p w:rsidR="00B84465" w:rsidRPr="00601467" w:rsidRDefault="00B84465" w:rsidP="0035358C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en-US"/>
        </w:rPr>
        <w:t>e</w:t>
      </w:r>
      <w:r w:rsidRPr="00601467">
        <w:rPr>
          <w:rFonts w:ascii="Times New Roman" w:hAnsi="Times New Roman"/>
          <w:i/>
          <w:iCs/>
          <w:sz w:val="28"/>
          <w:szCs w:val="28"/>
        </w:rPr>
        <w:t>-</w:t>
      </w:r>
      <w:r w:rsidRPr="0035358C">
        <w:rPr>
          <w:rFonts w:ascii="Times New Roman" w:hAnsi="Times New Roman"/>
          <w:i/>
          <w:iCs/>
          <w:sz w:val="28"/>
          <w:szCs w:val="28"/>
          <w:lang w:val="en-US"/>
        </w:rPr>
        <w:t>mail</w:t>
      </w:r>
      <w:r w:rsidRPr="00601467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35358C">
        <w:rPr>
          <w:rFonts w:ascii="Times New Roman" w:hAnsi="Times New Roman"/>
          <w:i/>
          <w:iCs/>
          <w:sz w:val="28"/>
          <w:szCs w:val="28"/>
          <w:lang w:val="en-US"/>
        </w:rPr>
        <w:t>efishov</w:t>
      </w:r>
      <w:r w:rsidRPr="00601467">
        <w:rPr>
          <w:rFonts w:ascii="Times New Roman" w:hAnsi="Times New Roman"/>
          <w:i/>
          <w:iCs/>
          <w:sz w:val="28"/>
          <w:szCs w:val="28"/>
        </w:rPr>
        <w:t>@</w:t>
      </w:r>
      <w:r w:rsidRPr="0035358C">
        <w:rPr>
          <w:rFonts w:ascii="Times New Roman" w:hAnsi="Times New Roman"/>
          <w:i/>
          <w:iCs/>
          <w:sz w:val="28"/>
          <w:szCs w:val="28"/>
          <w:lang w:val="en-US"/>
        </w:rPr>
        <w:t>hotmail</w:t>
      </w:r>
      <w:r w:rsidRPr="00601467">
        <w:rPr>
          <w:rFonts w:ascii="Times New Roman" w:hAnsi="Times New Roman"/>
          <w:i/>
          <w:iCs/>
          <w:sz w:val="28"/>
          <w:szCs w:val="28"/>
        </w:rPr>
        <w:t>.</w:t>
      </w:r>
      <w:r w:rsidRPr="0035358C">
        <w:rPr>
          <w:rFonts w:ascii="Times New Roman" w:hAnsi="Times New Roman"/>
          <w:i/>
          <w:iCs/>
          <w:sz w:val="28"/>
          <w:szCs w:val="28"/>
          <w:lang w:val="en-US"/>
        </w:rPr>
        <w:t>com</w:t>
      </w:r>
    </w:p>
    <w:p w:rsidR="00B84465" w:rsidRPr="00601467" w:rsidRDefault="00B84465" w:rsidP="003535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465" w:rsidRPr="009A70FB" w:rsidRDefault="00B84465" w:rsidP="003535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0FB">
        <w:rPr>
          <w:rFonts w:ascii="Times New Roman" w:hAnsi="Times New Roman"/>
          <w:sz w:val="24"/>
          <w:szCs w:val="24"/>
        </w:rPr>
        <w:t xml:space="preserve">Для анализа пространственно-временных эффектов </w:t>
      </w:r>
      <w:r w:rsidRPr="009A70FB">
        <w:rPr>
          <w:rFonts w:ascii="Times New Roman" w:hAnsi="Times New Roman"/>
          <w:sz w:val="24"/>
          <w:szCs w:val="24"/>
          <w:lang w:val="en-US"/>
        </w:rPr>
        <w:t>TEC</w:t>
      </w:r>
      <w:r w:rsidRPr="009A70FB">
        <w:rPr>
          <w:rFonts w:ascii="Times New Roman" w:hAnsi="Times New Roman"/>
          <w:sz w:val="24"/>
          <w:szCs w:val="24"/>
        </w:rPr>
        <w:t xml:space="preserve">-флуктуаций использовались наблюдения европейской, американской и гренландской сети </w:t>
      </w:r>
      <w:r w:rsidRPr="009A70FB">
        <w:rPr>
          <w:rFonts w:ascii="Times New Roman" w:hAnsi="Times New Roman"/>
          <w:sz w:val="24"/>
          <w:szCs w:val="24"/>
          <w:lang w:val="en-US"/>
        </w:rPr>
        <w:t>GPS</w:t>
      </w:r>
      <w:r w:rsidRPr="009A70FB">
        <w:rPr>
          <w:rFonts w:ascii="Times New Roman" w:hAnsi="Times New Roman"/>
          <w:sz w:val="24"/>
          <w:szCs w:val="24"/>
        </w:rPr>
        <w:t xml:space="preserve"> станций. Европейская сеть включала станции в диапазоне широт 60°‒76°</w:t>
      </w:r>
      <w:r w:rsidRPr="009A70FB">
        <w:rPr>
          <w:rFonts w:ascii="Times New Roman" w:hAnsi="Times New Roman"/>
          <w:sz w:val="24"/>
          <w:szCs w:val="24"/>
          <w:lang w:val="en-US"/>
        </w:rPr>
        <w:t> MLAT</w:t>
      </w:r>
      <w:r w:rsidRPr="009A70FB">
        <w:rPr>
          <w:rFonts w:ascii="Times New Roman" w:hAnsi="Times New Roman"/>
          <w:sz w:val="24"/>
          <w:szCs w:val="24"/>
        </w:rPr>
        <w:t>, американская (Аляска) 60°-70°</w:t>
      </w:r>
      <w:r w:rsidRPr="009A70FB">
        <w:rPr>
          <w:rFonts w:ascii="Times New Roman" w:hAnsi="Times New Roman"/>
          <w:sz w:val="24"/>
          <w:szCs w:val="24"/>
          <w:lang w:val="en-US"/>
        </w:rPr>
        <w:t> MLAT</w:t>
      </w:r>
      <w:r w:rsidRPr="009A70FB">
        <w:rPr>
          <w:rFonts w:ascii="Times New Roman" w:hAnsi="Times New Roman"/>
          <w:sz w:val="24"/>
          <w:szCs w:val="24"/>
        </w:rPr>
        <w:t xml:space="preserve">, гренландская 62°-85° </w:t>
      </w:r>
      <w:r w:rsidRPr="009A70FB">
        <w:rPr>
          <w:rFonts w:ascii="Times New Roman" w:hAnsi="Times New Roman"/>
          <w:sz w:val="24"/>
          <w:szCs w:val="24"/>
          <w:lang w:val="en-US"/>
        </w:rPr>
        <w:t>MLAT</w:t>
      </w:r>
      <w:r w:rsidRPr="009A70FB">
        <w:rPr>
          <w:rFonts w:ascii="Times New Roman" w:hAnsi="Times New Roman"/>
          <w:sz w:val="24"/>
          <w:szCs w:val="24"/>
        </w:rPr>
        <w:t xml:space="preserve"> соответственно. Найдено, что временное развитие флуктуаций на разных долготах весьма похоже и развивается в соответствии с геомагнитной активностью и динамикой аврорального овала, как с его широтным положением, так и его интенсивностью. Четко выявлен </w:t>
      </w:r>
      <w:r w:rsidRPr="009A70FB">
        <w:rPr>
          <w:rFonts w:ascii="Times New Roman" w:hAnsi="Times New Roman"/>
          <w:sz w:val="24"/>
          <w:szCs w:val="24"/>
          <w:lang w:val="en-US"/>
        </w:rPr>
        <w:t>UT</w:t>
      </w:r>
      <w:r w:rsidRPr="009A70FB">
        <w:rPr>
          <w:rFonts w:ascii="Times New Roman" w:hAnsi="Times New Roman"/>
          <w:sz w:val="24"/>
          <w:szCs w:val="24"/>
        </w:rPr>
        <w:t xml:space="preserve"> эффект, когда флуктуации наблюдалась на разных долготах в одно и то же время </w:t>
      </w:r>
      <w:r w:rsidRPr="009A70FB">
        <w:rPr>
          <w:rFonts w:ascii="Times New Roman" w:hAnsi="Times New Roman"/>
          <w:sz w:val="24"/>
          <w:szCs w:val="24"/>
          <w:lang w:val="en-US"/>
        </w:rPr>
        <w:t>UT</w:t>
      </w:r>
      <w:r w:rsidRPr="009A70FB">
        <w:rPr>
          <w:rFonts w:ascii="Times New Roman" w:hAnsi="Times New Roman"/>
          <w:sz w:val="24"/>
          <w:szCs w:val="24"/>
        </w:rPr>
        <w:t>. На всех долготах максимальная интенсивность флуктуаций приходилась на дневные часы 15‒19 </w:t>
      </w:r>
      <w:r w:rsidRPr="009A70FB">
        <w:rPr>
          <w:rFonts w:ascii="Times New Roman" w:hAnsi="Times New Roman"/>
          <w:sz w:val="24"/>
          <w:szCs w:val="24"/>
          <w:lang w:val="en-US"/>
        </w:rPr>
        <w:t>UT</w:t>
      </w:r>
      <w:r w:rsidRPr="009A70FB">
        <w:rPr>
          <w:rFonts w:ascii="Times New Roman" w:hAnsi="Times New Roman"/>
          <w:sz w:val="24"/>
          <w:szCs w:val="24"/>
        </w:rPr>
        <w:t>, во время наибольшей авроральной возмущенности. Экваториальная граница проявления флуктуаций на разных долготах достигала широт 57°-59° </w:t>
      </w:r>
      <w:r w:rsidRPr="009A70FB">
        <w:rPr>
          <w:rFonts w:ascii="Times New Roman" w:hAnsi="Times New Roman"/>
          <w:sz w:val="24"/>
          <w:szCs w:val="24"/>
          <w:lang w:val="en-US"/>
        </w:rPr>
        <w:t>MLAT</w:t>
      </w:r>
      <w:r w:rsidRPr="009A70FB">
        <w:rPr>
          <w:rFonts w:ascii="Times New Roman" w:hAnsi="Times New Roman"/>
          <w:sz w:val="24"/>
          <w:szCs w:val="24"/>
        </w:rPr>
        <w:t>. Очень интенсивные флуктуации регистрировалась на широтах выше 80°</w:t>
      </w:r>
      <w:r w:rsidRPr="009A70FB">
        <w:rPr>
          <w:rFonts w:ascii="Times New Roman" w:hAnsi="Times New Roman"/>
          <w:sz w:val="24"/>
          <w:szCs w:val="24"/>
          <w:lang w:val="en-US"/>
        </w:rPr>
        <w:t>N</w:t>
      </w:r>
      <w:r w:rsidRPr="009A70FB">
        <w:rPr>
          <w:rFonts w:ascii="Times New Roman" w:hAnsi="Times New Roman"/>
          <w:sz w:val="24"/>
          <w:szCs w:val="24"/>
        </w:rPr>
        <w:t>, которые ассоциированы нами с проявлением языка ионизации (</w:t>
      </w:r>
      <w:r w:rsidRPr="009A70FB">
        <w:rPr>
          <w:rFonts w:ascii="Times New Roman" w:hAnsi="Times New Roman"/>
          <w:sz w:val="24"/>
          <w:szCs w:val="24"/>
          <w:lang w:val="en-US"/>
        </w:rPr>
        <w:t>TOI</w:t>
      </w:r>
      <w:r w:rsidRPr="009A70FB">
        <w:rPr>
          <w:rFonts w:ascii="Times New Roman" w:hAnsi="Times New Roman"/>
          <w:sz w:val="24"/>
          <w:szCs w:val="24"/>
        </w:rPr>
        <w:t xml:space="preserve"> структуры).</w:t>
      </w:r>
    </w:p>
    <w:sectPr w:rsidR="00B84465" w:rsidRPr="009A70FB" w:rsidSect="005F1136">
      <w:pgSz w:w="11906" w:h="16838" w:code="9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E21"/>
    <w:rsid w:val="00180A91"/>
    <w:rsid w:val="001F6796"/>
    <w:rsid w:val="00302EA7"/>
    <w:rsid w:val="00323FEA"/>
    <w:rsid w:val="0032704C"/>
    <w:rsid w:val="0035358C"/>
    <w:rsid w:val="003556F1"/>
    <w:rsid w:val="003A4969"/>
    <w:rsid w:val="00400D7C"/>
    <w:rsid w:val="00417084"/>
    <w:rsid w:val="004D171B"/>
    <w:rsid w:val="005F1136"/>
    <w:rsid w:val="00601467"/>
    <w:rsid w:val="006C0B77"/>
    <w:rsid w:val="00703801"/>
    <w:rsid w:val="00751F98"/>
    <w:rsid w:val="008177C8"/>
    <w:rsid w:val="008242FF"/>
    <w:rsid w:val="00870751"/>
    <w:rsid w:val="00922C48"/>
    <w:rsid w:val="009A70FB"/>
    <w:rsid w:val="009B3ED0"/>
    <w:rsid w:val="00A536A6"/>
    <w:rsid w:val="00B05B6E"/>
    <w:rsid w:val="00B3099F"/>
    <w:rsid w:val="00B84465"/>
    <w:rsid w:val="00B915B7"/>
    <w:rsid w:val="00D86E21"/>
    <w:rsid w:val="00DA11A7"/>
    <w:rsid w:val="00DF614F"/>
    <w:rsid w:val="00EA59DF"/>
    <w:rsid w:val="00EE4070"/>
    <w:rsid w:val="00F12C76"/>
    <w:rsid w:val="00F460E9"/>
    <w:rsid w:val="00F50A19"/>
    <w:rsid w:val="00FB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A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6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196</Words>
  <Characters>1121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ШИРОТНО-ДОЛГОТНЫХ ПРОЯВЛЕНИЙ ФЛУКТУАЦИЙ НАВИГАЦИОННЫХ СИГНАЛОВ</dc:title>
  <dc:subject/>
  <dc:creator>Геральт</dc:creator>
  <cp:keywords/>
  <dc:description/>
  <cp:lastModifiedBy>DNA7 X64</cp:lastModifiedBy>
  <cp:revision>2</cp:revision>
  <dcterms:created xsi:type="dcterms:W3CDTF">2024-02-09T09:08:00Z</dcterms:created>
  <dcterms:modified xsi:type="dcterms:W3CDTF">2024-02-09T09:08:00Z</dcterms:modified>
</cp:coreProperties>
</file>