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EA0" w:rsidRPr="00A137FB" w:rsidRDefault="00A137FB">
      <w:pPr>
        <w:rPr>
          <w:b/>
          <w:bCs/>
        </w:rPr>
      </w:pPr>
      <w:r w:rsidRPr="00A137FB">
        <w:rPr>
          <w:b/>
          <w:bCs/>
        </w:rPr>
        <w:t>Electric field and FACs in the spherical magnetosphere model</w:t>
      </w:r>
      <w:r w:rsidRPr="00A137FB">
        <w:rPr>
          <w:b/>
          <w:bCs/>
        </w:rPr>
        <w:t xml:space="preserve"> </w:t>
      </w:r>
      <w:r>
        <w:rPr>
          <w:b/>
          <w:bCs/>
        </w:rPr>
        <w:t>of a planet</w:t>
      </w:r>
    </w:p>
    <w:p w:rsidR="00A72EA0" w:rsidRDefault="00A72EA0"/>
    <w:p w:rsidR="00A72EA0" w:rsidRDefault="00CE11BE">
      <w:r w:rsidRPr="00CE11BE">
        <w:t xml:space="preserve">A.S. </w:t>
      </w:r>
      <w:proofErr w:type="spellStart"/>
      <w:r w:rsidRPr="00CE11BE">
        <w:t>Lavrukhin</w:t>
      </w:r>
      <w:proofErr w:type="spellEnd"/>
      <w:r>
        <w:t xml:space="preserve">, </w:t>
      </w:r>
      <w:r w:rsidR="00A137FB">
        <w:t xml:space="preserve">E.S. </w:t>
      </w:r>
      <w:proofErr w:type="spellStart"/>
      <w:r w:rsidR="00A137FB">
        <w:t>Belenkaya</w:t>
      </w:r>
      <w:proofErr w:type="spellEnd"/>
      <w:r w:rsidR="00A137FB">
        <w:t xml:space="preserve">, </w:t>
      </w:r>
      <w:r w:rsidRPr="00CE11BE">
        <w:t>I.I. Alexeev</w:t>
      </w:r>
    </w:p>
    <w:p w:rsidR="00A72EA0" w:rsidRDefault="00A72EA0">
      <w:pPr>
        <w:rPr>
          <w:i/>
          <w:iCs/>
        </w:rPr>
      </w:pPr>
    </w:p>
    <w:p w:rsidR="00A72EA0" w:rsidRDefault="00CE11BE" w:rsidP="00CE11BE">
      <w:pPr>
        <w:rPr>
          <w:i/>
          <w:iCs/>
        </w:rPr>
      </w:pPr>
      <w:proofErr w:type="spellStart"/>
      <w:r>
        <w:rPr>
          <w:i/>
          <w:iCs/>
        </w:rPr>
        <w:t>Skobeltsyn</w:t>
      </w:r>
      <w:proofErr w:type="spellEnd"/>
      <w:r>
        <w:rPr>
          <w:i/>
          <w:iCs/>
        </w:rPr>
        <w:t xml:space="preserve"> Institute of Nuclear Physics of Lomonosov Moscow State University, Moscow, Russia</w:t>
      </w:r>
    </w:p>
    <w:p w:rsidR="00A72EA0" w:rsidRDefault="00A72EA0">
      <w:pPr>
        <w:rPr>
          <w:i/>
          <w:iCs/>
        </w:rPr>
      </w:pPr>
    </w:p>
    <w:p w:rsidR="00A72EA0" w:rsidRDefault="00A137FB" w:rsidP="00A137FB">
      <w:pPr>
        <w:jc w:val="both"/>
      </w:pPr>
      <w:r w:rsidRPr="00A137FB">
        <w:t xml:space="preserve">We estimate the electric field penetrating from the stellar wind into the planet's magnetosphere using a spherical model of the magnetospheric magnetic field and </w:t>
      </w:r>
      <w:r>
        <w:t xml:space="preserve">also </w:t>
      </w:r>
      <w:r w:rsidRPr="00A137FB">
        <w:t xml:space="preserve">estimate field-aligned currents. Inside the </w:t>
      </w:r>
      <w:r>
        <w:t>magneto</w:t>
      </w:r>
      <w:r w:rsidRPr="00A137FB">
        <w:t xml:space="preserve">sphere, the magnetic field consists of three </w:t>
      </w:r>
      <w:r>
        <w:t>contributions</w:t>
      </w:r>
      <w:r w:rsidRPr="00A137FB">
        <w:t xml:space="preserve">: the </w:t>
      </w:r>
      <w:r>
        <w:t xml:space="preserve">internal </w:t>
      </w:r>
      <w:r w:rsidRPr="00A137FB">
        <w:t xml:space="preserve">field of the planet, the field of screening currents at the magnetopause (Chapman-Ferraro currents) and the penetrating interplanetary magnetic field. First, the magnetic field lines are found, and then, from the condition of ideal conductivity along the field lines, </w:t>
      </w:r>
      <w:r>
        <w:t>we calculate an</w:t>
      </w:r>
      <w:r w:rsidRPr="00A137FB">
        <w:t xml:space="preserve"> electric field penetrating from the solar wind. The electrical conductivity of the conducting layer on the planet is assumed to be isotropic. As a result, we obtain the contours of electric field </w:t>
      </w:r>
      <w:proofErr w:type="spellStart"/>
      <w:r w:rsidRPr="00A137FB">
        <w:t>equipotentials</w:t>
      </w:r>
      <w:proofErr w:type="spellEnd"/>
      <w:r w:rsidRPr="00A137FB">
        <w:t xml:space="preserve">, vector distributions of electric fields and </w:t>
      </w:r>
      <w:r w:rsidR="00F051F9">
        <w:t xml:space="preserve">field-aligned </w:t>
      </w:r>
      <w:r w:rsidRPr="00A137FB">
        <w:t>currents</w:t>
      </w:r>
      <w:r w:rsidR="00F051F9">
        <w:t xml:space="preserve"> values</w:t>
      </w:r>
      <w:bookmarkStart w:id="0" w:name="_GoBack"/>
      <w:bookmarkEnd w:id="0"/>
      <w:r w:rsidRPr="00A137FB">
        <w:t>.</w:t>
      </w:r>
    </w:p>
    <w:sectPr w:rsidR="00A72EA0">
      <w:pgSz w:w="11906" w:h="16838"/>
      <w:pgMar w:top="1134" w:right="850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EA0"/>
    <w:rsid w:val="00A137FB"/>
    <w:rsid w:val="00A72EA0"/>
    <w:rsid w:val="00CE11BE"/>
    <w:rsid w:val="00F0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C455"/>
  <w15:docId w15:val="{60E6832B-EC36-4100-AC00-80BBA161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" w:hAnsi="Liberation Serif" w:cs="DejaVu Sans"/>
        <w:kern w:val="2"/>
        <w:sz w:val="24"/>
        <w:szCs w:val="24"/>
        <w:lang w:val="en-US" w:eastAsia="zh-CN" w:bidi="fa-I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Львович Овчинников</dc:creator>
  <dc:description/>
  <cp:lastModifiedBy>Alexander</cp:lastModifiedBy>
  <cp:revision>19</cp:revision>
  <dcterms:created xsi:type="dcterms:W3CDTF">2023-02-03T16:46:00Z</dcterms:created>
  <dcterms:modified xsi:type="dcterms:W3CDTF">2024-02-10T13:28:00Z</dcterms:modified>
  <dc:language>ru-RU</dc:language>
</cp:coreProperties>
</file>