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</w:pPr>
      <w:r>
        <w:rPr>
          <w:rFonts w:hint="default"/>
        </w:rPr>
        <w:t>Ring Current Electron Precipitation During the 17 March 2013 Geomagnetic Storm</w:t>
      </w:r>
    </w:p>
    <w:p>
      <w:pPr>
        <w:pStyle w:val="22"/>
        <w:bidi w:val="0"/>
        <w:rPr>
          <w:rFonts w:hint="default"/>
          <w:highlight w:val="none"/>
          <w:vertAlign w:val="superscript"/>
        </w:rPr>
      </w:pPr>
      <w:r>
        <w:rPr>
          <w:rtl w:val="0"/>
        </w:rPr>
        <w:t xml:space="preserve">Alina </w:t>
      </w:r>
      <w:r>
        <w:rPr>
          <w:rFonts w:hint="default"/>
          <w:rtl w:val="0"/>
        </w:rPr>
        <w:t xml:space="preserve">S. </w:t>
      </w:r>
      <w:r>
        <w:rPr>
          <w:rtl w:val="0"/>
        </w:rPr>
        <w:t>Grishina</w:t>
      </w:r>
      <w:r>
        <w:rPr>
          <w:rFonts w:hint="default"/>
          <w:vertAlign w:val="superscript"/>
          <w:rtl w:val="0"/>
        </w:rPr>
        <w:t>1,2</w:t>
      </w:r>
      <w:r>
        <w:rPr>
          <w:rtl w:val="0"/>
        </w:rPr>
        <w:t xml:space="preserve">, Yuri </w:t>
      </w:r>
      <w:r>
        <w:rPr>
          <w:rFonts w:hint="default"/>
          <w:rtl w:val="0"/>
        </w:rPr>
        <w:t xml:space="preserve">Y. </w:t>
      </w:r>
      <w:r>
        <w:rPr>
          <w:rtl w:val="0"/>
        </w:rPr>
        <w:t>Shprits</w:t>
      </w:r>
      <w:r>
        <w:rPr>
          <w:rFonts w:hint="default"/>
          <w:vertAlign w:val="superscript"/>
          <w:rtl w:val="0"/>
        </w:rPr>
        <w:t>1,2,3</w:t>
      </w:r>
      <w:r>
        <w:rPr>
          <w:rtl w:val="0"/>
        </w:rPr>
        <w:t xml:space="preserve">, Alexander </w:t>
      </w:r>
      <w:r>
        <w:rPr>
          <w:rFonts w:hint="default"/>
          <w:rtl w:val="0"/>
        </w:rPr>
        <w:t xml:space="preserve">Y. </w:t>
      </w:r>
      <w:r>
        <w:rPr>
          <w:rtl w:val="0"/>
        </w:rPr>
        <w:t>Drozdo</w:t>
      </w:r>
      <w:r>
        <w:rPr>
          <w:highlight w:val="none"/>
          <w:rtl w:val="0"/>
        </w:rPr>
        <w:t>v</w:t>
      </w:r>
      <w:r>
        <w:rPr>
          <w:rFonts w:hint="default"/>
          <w:highlight w:val="none"/>
          <w:vertAlign w:val="superscript"/>
          <w:rtl w:val="0"/>
        </w:rPr>
        <w:t>3</w:t>
      </w:r>
    </w:p>
    <w:p>
      <w:pPr>
        <w:pStyle w:val="26"/>
        <w:bidi w:val="0"/>
      </w:pPr>
      <w:r>
        <w:rPr>
          <w:rFonts w:hint="default"/>
          <w:vertAlign w:val="superscript"/>
          <w:rtl w:val="0"/>
        </w:rPr>
        <w:t>1</w:t>
      </w:r>
      <w:r>
        <w:rPr>
          <w:rFonts w:hint="default"/>
          <w:rtl w:val="0"/>
        </w:rPr>
        <w:t>Department of Space Physics and Space Weather, G</w:t>
      </w:r>
      <w:r>
        <w:rPr>
          <w:rtl w:val="0"/>
        </w:rPr>
        <w:t>FZ German Research Centre for Geosciences, Potsdam, Germany</w:t>
      </w:r>
    </w:p>
    <w:p>
      <w:pPr>
        <w:pStyle w:val="26"/>
        <w:bidi w:val="0"/>
      </w:pPr>
      <w:r>
        <w:rPr>
          <w:vertAlign w:val="superscript"/>
        </w:rPr>
        <w:t>2</w:t>
      </w:r>
      <w:r>
        <w:rPr>
          <w:rFonts w:hint="default"/>
          <w:rtl w:val="0"/>
        </w:rPr>
        <w:t>Institute of Physics and Astronomy, U</w:t>
      </w:r>
      <w:r>
        <w:rPr>
          <w:rtl w:val="0"/>
        </w:rPr>
        <w:t>niversity of Potsdam, Potsdam, Germany</w:t>
      </w:r>
    </w:p>
    <w:p>
      <w:pPr>
        <w:pStyle w:val="26"/>
        <w:bidi w:val="0"/>
        <w:rPr>
          <w:rtl w:val="0"/>
        </w:rPr>
      </w:pPr>
      <w:r>
        <w:rPr>
          <w:rFonts w:hint="default"/>
          <w:vertAlign w:val="superscript"/>
          <w:rtl w:val="0"/>
        </w:rPr>
        <w:t>3</w:t>
      </w:r>
      <w:r>
        <w:rPr>
          <w:rFonts w:hint="default"/>
          <w:rtl w:val="0"/>
        </w:rPr>
        <w:t>Department of Earth, Planetary and Space Sciences, U</w:t>
      </w:r>
      <w:r>
        <w:rPr>
          <w:rtl w:val="0"/>
        </w:rPr>
        <w:t>niversity of California, Los Angeles, Los Angeles, CA, USA</w:t>
      </w:r>
    </w:p>
    <w:p>
      <w:pPr>
        <w:pStyle w:val="26"/>
        <w:bidi w:val="0"/>
        <w:rPr>
          <w:rtl w:val="0"/>
        </w:rPr>
      </w:pPr>
      <w:bookmarkStart w:id="0" w:name="_GoBack"/>
      <w:bookmarkEnd w:id="0"/>
    </w:p>
    <w:p>
      <w:pPr>
        <w:pStyle w:val="28"/>
        <w:bidi w:val="0"/>
        <w:rPr>
          <w:rFonts w:hint="default"/>
        </w:rPr>
      </w:pPr>
      <w:r>
        <w:t xml:space="preserve">The </w:t>
      </w:r>
      <w:r>
        <w:rPr>
          <w:rFonts w:hint="default"/>
        </w:rPr>
        <w:t>electron and ion</w:t>
      </w:r>
      <w:r>
        <w:t xml:space="preserve"> flux in the near-Earth environment can </w:t>
      </w:r>
      <w:r>
        <w:rPr>
          <w:rFonts w:hint="default"/>
        </w:rPr>
        <w:t>change</w:t>
      </w:r>
      <w:r>
        <w:t xml:space="preserve"> by orders of magnitude during geomagnetically active periods. This </w:t>
      </w:r>
      <w:r>
        <w:rPr>
          <w:rFonts w:hint="default"/>
        </w:rPr>
        <w:t xml:space="preserve">can </w:t>
      </w:r>
      <w:r>
        <w:t xml:space="preserve">lead to intensification of particle precipitation into </w:t>
      </w:r>
      <w:r>
        <w:rPr>
          <w:rFonts w:hint="default"/>
        </w:rPr>
        <w:t xml:space="preserve">the </w:t>
      </w:r>
      <w:r>
        <w:t>Earth's atmosphere. The process further affects atmospheric chemistry</w:t>
      </w:r>
      <w:r>
        <w:rPr>
          <w:rFonts w:hint="default"/>
        </w:rPr>
        <w:t>,</w:t>
      </w:r>
      <w:r>
        <w:t xml:space="preserve"> which </w:t>
      </w:r>
      <w:r>
        <w:rPr>
          <w:rFonts w:hint="default"/>
        </w:rPr>
        <w:t xml:space="preserve">may </w:t>
      </w:r>
      <w:r>
        <w:t>potentially impact weather and climate o</w:t>
      </w:r>
      <w:r>
        <w:rPr>
          <w:rFonts w:hint="default"/>
        </w:rPr>
        <w:t>n</w:t>
      </w:r>
      <w:r>
        <w:t xml:space="preserve"> the </w:t>
      </w:r>
      <w:r>
        <w:rPr>
          <w:rFonts w:hint="default"/>
        </w:rPr>
        <w:t>Earth’s surface</w:t>
      </w:r>
      <w:r>
        <w:t xml:space="preserve">. In this </w:t>
      </w:r>
      <w:r>
        <w:rPr>
          <w:rFonts w:hint="default"/>
        </w:rPr>
        <w:t>study</w:t>
      </w:r>
      <w:r>
        <w:t>, we concentrate on ring current electrons</w:t>
      </w:r>
      <w:r>
        <w:rPr>
          <w:rFonts w:hint="default"/>
        </w:rPr>
        <w:t>,</w:t>
      </w:r>
      <w:r>
        <w:t xml:space="preserve"> and investigate precipitation mechanisms using a numerical model based on the Fokker-Planck equation. We focus on investigating </w:t>
      </w:r>
      <w:r>
        <w:rPr>
          <w:rFonts w:hint="default"/>
        </w:rPr>
        <w:t xml:space="preserve">the main </w:t>
      </w:r>
      <w:r>
        <w:t>precipitation mechanisms</w:t>
      </w:r>
      <w:r>
        <w:rPr>
          <w:rFonts w:hint="default"/>
        </w:rPr>
        <w:t>,</w:t>
      </w:r>
      <w:r>
        <w:t xml:space="preserve"> and their connection with atmospheric parameters. </w:t>
      </w:r>
      <w:r>
        <w:rPr>
          <w:rFonts w:hint="default"/>
        </w:rPr>
        <w:t>W</w:t>
      </w:r>
      <w:r>
        <w:t xml:space="preserve">e investigate the </w:t>
      </w:r>
      <w:r>
        <w:rPr>
          <w:rFonts w:hint="default"/>
        </w:rPr>
        <w:t xml:space="preserve">17 March 2013 storm </w:t>
      </w:r>
      <w:r>
        <w:t xml:space="preserve">using </w:t>
      </w:r>
      <w:r>
        <w:rPr>
          <w:rFonts w:hint="default"/>
        </w:rPr>
        <w:t>the</w:t>
      </w:r>
      <w:r>
        <w:t xml:space="preserve"> convection</w:t>
      </w:r>
      <w:r>
        <w:rPr>
          <w:rFonts w:hint="default"/>
        </w:rPr>
        <w:t>-</w:t>
      </w:r>
      <w:r>
        <w:t>diffusion 4-Dimensional Versatile Electron Radiation Belt (VERB-4D)</w:t>
      </w:r>
      <w:r>
        <w:rPr>
          <w:rFonts w:hint="default"/>
        </w:rPr>
        <w:t xml:space="preserve"> </w:t>
      </w:r>
      <w:r>
        <w:t xml:space="preserve">code. We quantify </w:t>
      </w:r>
      <w:r>
        <w:rPr>
          <w:rFonts w:hint="default"/>
        </w:rPr>
        <w:t xml:space="preserve">the </w:t>
      </w:r>
      <w:r>
        <w:t xml:space="preserve">impact </w:t>
      </w:r>
      <w:r>
        <w:rPr>
          <w:rFonts w:hint="default"/>
        </w:rPr>
        <w:t xml:space="preserve">of the storm </w:t>
      </w:r>
      <w:r>
        <w:t>on the electron ring current</w:t>
      </w:r>
      <w:r>
        <w:rPr>
          <w:rFonts w:hint="default"/>
        </w:rPr>
        <w:t>,</w:t>
      </w:r>
      <w:r>
        <w:t xml:space="preserve"> and the resulting electron precipitation. </w:t>
      </w:r>
      <w:r>
        <w:rPr>
          <w:rFonts w:hint="default"/>
        </w:rPr>
        <w:t>We validate o</w:t>
      </w:r>
      <w:r>
        <w:t xml:space="preserve">ur results against observations from the Polar Operational Environmental Satellites (POES) mission, </w:t>
      </w:r>
      <w:r>
        <w:rPr>
          <w:rFonts w:hint="default"/>
        </w:rPr>
        <w:t xml:space="preserve">the </w:t>
      </w:r>
      <w:r>
        <w:t>low Earth orbiting meteorological satellites</w:t>
      </w:r>
      <w:r>
        <w:rPr>
          <w:rFonts w:hint="default"/>
        </w:rPr>
        <w:t xml:space="preserve"> National Oceanic and Atmospheric Administration (NOAA-15,-16,-17,-18,-19), and Meteorological Operational Satellite MetOp-02</w:t>
      </w:r>
      <w:r>
        <w:t xml:space="preserve">, </w:t>
      </w:r>
      <w:r>
        <w:rPr>
          <w:rFonts w:hint="default"/>
        </w:rPr>
        <w:t xml:space="preserve">as well as the </w:t>
      </w:r>
      <w:r>
        <w:t xml:space="preserve">Van Allen Probes, </w:t>
      </w:r>
      <w:r>
        <w:rPr>
          <w:rFonts w:hint="default"/>
        </w:rPr>
        <w:t xml:space="preserve">and </w:t>
      </w:r>
      <w:r>
        <w:t>produc</w:t>
      </w:r>
      <w:r>
        <w:rPr>
          <w:rFonts w:hint="default"/>
        </w:rPr>
        <w:t>e</w:t>
      </w:r>
      <w:r>
        <w:t xml:space="preserve"> a data</w:t>
      </w:r>
      <w:r>
        <w:rPr>
          <w:rFonts w:hint="default"/>
        </w:rPr>
        <w:t xml:space="preserve"> </w:t>
      </w:r>
      <w:r>
        <w:t>set of precipitat</w:t>
      </w:r>
      <w:r>
        <w:rPr>
          <w:rFonts w:hint="default"/>
        </w:rPr>
        <w:t>ing</w:t>
      </w:r>
      <w:r>
        <w:t xml:space="preserve"> fluxes that covers </w:t>
      </w:r>
      <w:r>
        <w:rPr>
          <w:rFonts w:hint="default"/>
        </w:rPr>
        <w:t xml:space="preserve">an </w:t>
      </w:r>
      <w:r>
        <w:t xml:space="preserve">energy range from 10 keV to 1 MeV. </w:t>
      </w:r>
      <w:r>
        <w:rPr>
          <w:rFonts w:hint="default"/>
        </w:rPr>
        <w:t>Additionally, we use this data set</w:t>
      </w:r>
      <w:r>
        <w:t xml:space="preserve"> for calculation of </w:t>
      </w:r>
      <w:r>
        <w:rPr>
          <w:rFonts w:hint="default"/>
        </w:rPr>
        <w:t xml:space="preserve">altitude-dependent atmospheric </w:t>
      </w:r>
      <w:r>
        <w:t xml:space="preserve">ionization rates at </w:t>
      </w:r>
      <w:r>
        <w:rPr>
          <w:rFonts w:hint="default"/>
        </w:rPr>
        <w:t>60-110 km</w:t>
      </w:r>
      <w:r>
        <w:t xml:space="preserve">, </w:t>
      </w:r>
      <w:r>
        <w:rPr>
          <w:rFonts w:hint="default"/>
        </w:rPr>
        <w:t>a prerequisite for atmospheric models</w:t>
      </w:r>
      <w:r>
        <w:t xml:space="preserve"> to estimate effects of geomagnetically active periods on chemical and physical variability </w:t>
      </w:r>
      <w:r>
        <w:rPr>
          <w:rFonts w:hint="default"/>
        </w:rPr>
        <w:t>of the atmosphere at high latitudes</w:t>
      </w:r>
      <w:r>
        <w:t>.</w:t>
      </w:r>
      <w:r>
        <w:rPr>
          <w:rFonts w:hint="default"/>
        </w:rPr>
        <w:t xml:space="preserve"> </w:t>
      </w:r>
      <w:r>
        <w:t>Atmospheric ionization rates are validated against</w:t>
      </w:r>
      <w:r>
        <w:rPr>
          <w:highlight w:val="none"/>
        </w:rPr>
        <w:t xml:space="preserve"> </w:t>
      </w:r>
      <w:r>
        <w:rPr>
          <w:rFonts w:hint="default"/>
          <w:highlight w:val="none"/>
        </w:rPr>
        <w:t xml:space="preserve">Atmospheric Ionization during Substorm (AIMOS 2.1-Aisstorm) </w:t>
      </w:r>
      <w:r>
        <w:t xml:space="preserve">and </w:t>
      </w:r>
      <w:r>
        <w:rPr>
          <w:rFonts w:hint="default"/>
          <w:highlight w:val="none"/>
        </w:rPr>
        <w:t>Special Sensor Ultraviolet Spectrographic Imagers (</w:t>
      </w:r>
      <w:r>
        <w:t>SSUSI</w:t>
      </w:r>
      <w:r>
        <w:rPr>
          <w:rFonts w:hint="default"/>
        </w:rPr>
        <w:t>)</w:t>
      </w:r>
      <w:r>
        <w:t xml:space="preserve"> ionization rates, and show good agreement at </w:t>
      </w:r>
      <w:r>
        <w:rPr>
          <w:rFonts w:hint="default"/>
        </w:rPr>
        <w:t xml:space="preserve">high </w:t>
      </w:r>
      <w:r>
        <w:t>geomagnetic latitudes during the storm time.</w:t>
      </w:r>
    </w:p>
    <w:sectPr>
      <w:headerReference r:id="rId3" w:type="default"/>
      <w:footerReference r:id="rId4" w:type="default"/>
      <w:type w:val="continuous"/>
      <w:pgSz w:w="12240" w:h="15840"/>
      <w:pgMar w:top="1440" w:right="1440" w:bottom="1440" w:left="1440" w:header="432" w:footer="720" w:gutter="0"/>
      <w:lnNumType w:countBy="1" w:restart="continuous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ccanthis ADF Std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Noto Naskh Arabic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ＭＳ ゴシック">
    <w:altName w:val="Comfortaa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Comfortaa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Open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Accanthis ADF Std">
    <w:panose1 w:val="02030503080000020003"/>
    <w:charset w:val="00"/>
    <w:family w:val="auto"/>
    <w:pitch w:val="default"/>
    <w:sig w:usb0="800000AF" w:usb1="5000204A" w:usb2="00000000" w:usb3="00000000" w:csb0="00000001" w:csb1="C09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Comfortaa Light">
    <w:panose1 w:val="00000400000000000000"/>
    <w:charset w:val="00"/>
    <w:family w:val="auto"/>
    <w:pitch w:val="default"/>
    <w:sig w:usb0="20000287" w:usb1="00000002" w:usb2="00000000" w:usb3="00000000" w:csb0="2000019F" w:csb1="00000000"/>
  </w:font>
  <w:font w:name="Noto Naskh Arabic">
    <w:panose1 w:val="020B0502040504020204"/>
    <w:charset w:val="00"/>
    <w:family w:val="auto"/>
    <w:pitch w:val="default"/>
    <w:sig w:usb0="80002003" w:usb1="80002000" w:usb2="00000008" w:usb3="00000000" w:csb0="00000041" w:csb1="0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pyiFVCICAABg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77"/>
    <w:rsid w:val="00031829"/>
    <w:rsid w:val="000379AB"/>
    <w:rsid w:val="0007414F"/>
    <w:rsid w:val="001C2B0D"/>
    <w:rsid w:val="001E33EF"/>
    <w:rsid w:val="00205265"/>
    <w:rsid w:val="002112B8"/>
    <w:rsid w:val="00240493"/>
    <w:rsid w:val="002B6F74"/>
    <w:rsid w:val="002C3263"/>
    <w:rsid w:val="002E7898"/>
    <w:rsid w:val="002F2289"/>
    <w:rsid w:val="002F3B11"/>
    <w:rsid w:val="003137C3"/>
    <w:rsid w:val="00321596"/>
    <w:rsid w:val="00366917"/>
    <w:rsid w:val="0037466A"/>
    <w:rsid w:val="003E660A"/>
    <w:rsid w:val="003F199B"/>
    <w:rsid w:val="00400425"/>
    <w:rsid w:val="004009A6"/>
    <w:rsid w:val="00440A22"/>
    <w:rsid w:val="0046739F"/>
    <w:rsid w:val="00514B45"/>
    <w:rsid w:val="005167EA"/>
    <w:rsid w:val="005358D5"/>
    <w:rsid w:val="00545B6C"/>
    <w:rsid w:val="00562C9F"/>
    <w:rsid w:val="00562D64"/>
    <w:rsid w:val="0057441D"/>
    <w:rsid w:val="00575C0B"/>
    <w:rsid w:val="005E1969"/>
    <w:rsid w:val="006842EE"/>
    <w:rsid w:val="006C4619"/>
    <w:rsid w:val="006D19B4"/>
    <w:rsid w:val="006F0D4D"/>
    <w:rsid w:val="006F662E"/>
    <w:rsid w:val="007778ED"/>
    <w:rsid w:val="00796FB8"/>
    <w:rsid w:val="007B4B93"/>
    <w:rsid w:val="00813315"/>
    <w:rsid w:val="00855B07"/>
    <w:rsid w:val="008A6077"/>
    <w:rsid w:val="008D3087"/>
    <w:rsid w:val="008E58E5"/>
    <w:rsid w:val="0097213C"/>
    <w:rsid w:val="00975D9D"/>
    <w:rsid w:val="00995CAA"/>
    <w:rsid w:val="009B68DA"/>
    <w:rsid w:val="009C63D9"/>
    <w:rsid w:val="00A1073D"/>
    <w:rsid w:val="00A44E37"/>
    <w:rsid w:val="00AA11F3"/>
    <w:rsid w:val="00AB46CF"/>
    <w:rsid w:val="00AD03B0"/>
    <w:rsid w:val="00AF33DA"/>
    <w:rsid w:val="00B120F3"/>
    <w:rsid w:val="00B719C8"/>
    <w:rsid w:val="00B81C79"/>
    <w:rsid w:val="00B82556"/>
    <w:rsid w:val="00B828C4"/>
    <w:rsid w:val="00BD47BB"/>
    <w:rsid w:val="00BF0028"/>
    <w:rsid w:val="00C3475A"/>
    <w:rsid w:val="00C81368"/>
    <w:rsid w:val="00C81692"/>
    <w:rsid w:val="00C94AA5"/>
    <w:rsid w:val="00CB7BED"/>
    <w:rsid w:val="00CC4CBE"/>
    <w:rsid w:val="00CF3DEE"/>
    <w:rsid w:val="00D50A01"/>
    <w:rsid w:val="00D810E5"/>
    <w:rsid w:val="00D94839"/>
    <w:rsid w:val="00D9528F"/>
    <w:rsid w:val="00DD6745"/>
    <w:rsid w:val="00DE3F91"/>
    <w:rsid w:val="00E31404"/>
    <w:rsid w:val="00E31513"/>
    <w:rsid w:val="00E664DF"/>
    <w:rsid w:val="00E67B96"/>
    <w:rsid w:val="00EE433D"/>
    <w:rsid w:val="00EF04CF"/>
    <w:rsid w:val="00F13598"/>
    <w:rsid w:val="00F21080"/>
    <w:rsid w:val="00F45E57"/>
    <w:rsid w:val="00F71CD1"/>
    <w:rsid w:val="00FC3EAC"/>
    <w:rsid w:val="00FC49C6"/>
    <w:rsid w:val="07EF9224"/>
    <w:rsid w:val="0B6BD434"/>
    <w:rsid w:val="0EEF5282"/>
    <w:rsid w:val="0EFF318E"/>
    <w:rsid w:val="0F6ECDC1"/>
    <w:rsid w:val="0FEF8AC0"/>
    <w:rsid w:val="1266543A"/>
    <w:rsid w:val="12952093"/>
    <w:rsid w:val="13E79824"/>
    <w:rsid w:val="15ABEFE5"/>
    <w:rsid w:val="1ACF9879"/>
    <w:rsid w:val="1ADA6FFE"/>
    <w:rsid w:val="1B3F6B61"/>
    <w:rsid w:val="1BB65E19"/>
    <w:rsid w:val="1CF6CC4F"/>
    <w:rsid w:val="1CFF2170"/>
    <w:rsid w:val="1DDFF256"/>
    <w:rsid w:val="1DFD7542"/>
    <w:rsid w:val="1F355DCC"/>
    <w:rsid w:val="1F5809D7"/>
    <w:rsid w:val="1F7DD22C"/>
    <w:rsid w:val="1F8D79F3"/>
    <w:rsid w:val="1F96B69F"/>
    <w:rsid w:val="1FBD454C"/>
    <w:rsid w:val="1FF35814"/>
    <w:rsid w:val="1FFD601A"/>
    <w:rsid w:val="1FFEAD86"/>
    <w:rsid w:val="1FFFE65E"/>
    <w:rsid w:val="238ABA6C"/>
    <w:rsid w:val="23FB5E6F"/>
    <w:rsid w:val="26FE71E5"/>
    <w:rsid w:val="27EA4444"/>
    <w:rsid w:val="27F582BD"/>
    <w:rsid w:val="2CBF1239"/>
    <w:rsid w:val="2E7FAA58"/>
    <w:rsid w:val="2EF462F2"/>
    <w:rsid w:val="2EF7C60D"/>
    <w:rsid w:val="2EFD6934"/>
    <w:rsid w:val="2F7D0391"/>
    <w:rsid w:val="2F7F1C67"/>
    <w:rsid w:val="2F972E8D"/>
    <w:rsid w:val="2F9BF77C"/>
    <w:rsid w:val="2FBE3FCE"/>
    <w:rsid w:val="2FED01BF"/>
    <w:rsid w:val="30F20F58"/>
    <w:rsid w:val="31A27F4E"/>
    <w:rsid w:val="347B6A7E"/>
    <w:rsid w:val="3537BC1C"/>
    <w:rsid w:val="35CFE40A"/>
    <w:rsid w:val="35FD8A42"/>
    <w:rsid w:val="36FE7111"/>
    <w:rsid w:val="37795C1A"/>
    <w:rsid w:val="37DDB952"/>
    <w:rsid w:val="37EB4CE2"/>
    <w:rsid w:val="39C6DA08"/>
    <w:rsid w:val="39EF0001"/>
    <w:rsid w:val="39F78D8F"/>
    <w:rsid w:val="39FFD93B"/>
    <w:rsid w:val="3AE6792F"/>
    <w:rsid w:val="3AFB6D78"/>
    <w:rsid w:val="3AFF384E"/>
    <w:rsid w:val="3B1F9F72"/>
    <w:rsid w:val="3B379B8F"/>
    <w:rsid w:val="3B571BAD"/>
    <w:rsid w:val="3B7A530E"/>
    <w:rsid w:val="3B930A5E"/>
    <w:rsid w:val="3BD7D995"/>
    <w:rsid w:val="3BDDA9E3"/>
    <w:rsid w:val="3BF312AF"/>
    <w:rsid w:val="3BF93D58"/>
    <w:rsid w:val="3BFDCA77"/>
    <w:rsid w:val="3BFF4A80"/>
    <w:rsid w:val="3BFF8E7D"/>
    <w:rsid w:val="3CA6DD59"/>
    <w:rsid w:val="3CBCD767"/>
    <w:rsid w:val="3D3EE65C"/>
    <w:rsid w:val="3D7D1283"/>
    <w:rsid w:val="3DB6877F"/>
    <w:rsid w:val="3DE374C4"/>
    <w:rsid w:val="3DF7DE28"/>
    <w:rsid w:val="3E9FA955"/>
    <w:rsid w:val="3EADF9A3"/>
    <w:rsid w:val="3EB0C827"/>
    <w:rsid w:val="3EB7ADDC"/>
    <w:rsid w:val="3EBF1CD2"/>
    <w:rsid w:val="3EDBDA8C"/>
    <w:rsid w:val="3EDDF6A6"/>
    <w:rsid w:val="3EEB36A6"/>
    <w:rsid w:val="3EEF05D8"/>
    <w:rsid w:val="3EEF35DC"/>
    <w:rsid w:val="3F237020"/>
    <w:rsid w:val="3F55E23E"/>
    <w:rsid w:val="3F5B7C8F"/>
    <w:rsid w:val="3F775023"/>
    <w:rsid w:val="3F7AA56D"/>
    <w:rsid w:val="3F7D3A2B"/>
    <w:rsid w:val="3F7E321F"/>
    <w:rsid w:val="3F7F2A25"/>
    <w:rsid w:val="3F8FB691"/>
    <w:rsid w:val="3F976F3A"/>
    <w:rsid w:val="3FBDC2A6"/>
    <w:rsid w:val="3FBF288C"/>
    <w:rsid w:val="3FCD4EC3"/>
    <w:rsid w:val="3FCF6868"/>
    <w:rsid w:val="3FEBDE2F"/>
    <w:rsid w:val="3FEF393C"/>
    <w:rsid w:val="3FEF9541"/>
    <w:rsid w:val="3FEFD6AD"/>
    <w:rsid w:val="3FFA2F74"/>
    <w:rsid w:val="3FFBE265"/>
    <w:rsid w:val="3FFCA0DF"/>
    <w:rsid w:val="3FFF8092"/>
    <w:rsid w:val="3FFFC1EB"/>
    <w:rsid w:val="3FFFD5DE"/>
    <w:rsid w:val="3FFFF145"/>
    <w:rsid w:val="41FDE35A"/>
    <w:rsid w:val="43AFA123"/>
    <w:rsid w:val="45FEFF2A"/>
    <w:rsid w:val="472D4827"/>
    <w:rsid w:val="477FCB8C"/>
    <w:rsid w:val="4ABFD816"/>
    <w:rsid w:val="4BE2A236"/>
    <w:rsid w:val="4BE77FAF"/>
    <w:rsid w:val="4C7EB8A6"/>
    <w:rsid w:val="4D5F2180"/>
    <w:rsid w:val="4DB71A8B"/>
    <w:rsid w:val="4DFE3D47"/>
    <w:rsid w:val="4E2F44AD"/>
    <w:rsid w:val="4E7716A0"/>
    <w:rsid w:val="4EBF4686"/>
    <w:rsid w:val="4EFF3D1D"/>
    <w:rsid w:val="4F17ABD2"/>
    <w:rsid w:val="4F5658B3"/>
    <w:rsid w:val="4F7B67FC"/>
    <w:rsid w:val="4F7F25DE"/>
    <w:rsid w:val="4F9F43DF"/>
    <w:rsid w:val="4FC7017D"/>
    <w:rsid w:val="51FB4D52"/>
    <w:rsid w:val="52F2ACF1"/>
    <w:rsid w:val="53BF5E95"/>
    <w:rsid w:val="54F2AED4"/>
    <w:rsid w:val="555B6E79"/>
    <w:rsid w:val="55BE6025"/>
    <w:rsid w:val="55BF408D"/>
    <w:rsid w:val="56F156CE"/>
    <w:rsid w:val="573CD70F"/>
    <w:rsid w:val="57761DF3"/>
    <w:rsid w:val="57C9671E"/>
    <w:rsid w:val="57EF2E76"/>
    <w:rsid w:val="57F11953"/>
    <w:rsid w:val="597B9718"/>
    <w:rsid w:val="599B4BAD"/>
    <w:rsid w:val="59AFA873"/>
    <w:rsid w:val="59CC9E16"/>
    <w:rsid w:val="59FE6DAC"/>
    <w:rsid w:val="5A7ED3E0"/>
    <w:rsid w:val="5A7F0B8A"/>
    <w:rsid w:val="5AFF4798"/>
    <w:rsid w:val="5CF51DDC"/>
    <w:rsid w:val="5CFF344A"/>
    <w:rsid w:val="5CFF6164"/>
    <w:rsid w:val="5CFF8CDB"/>
    <w:rsid w:val="5D1D6A65"/>
    <w:rsid w:val="5DE12166"/>
    <w:rsid w:val="5DED6FCD"/>
    <w:rsid w:val="5DEF50F7"/>
    <w:rsid w:val="5E2F5CA3"/>
    <w:rsid w:val="5E5ACC1F"/>
    <w:rsid w:val="5F2AE72C"/>
    <w:rsid w:val="5F3F85C3"/>
    <w:rsid w:val="5F5286E7"/>
    <w:rsid w:val="5F57EB1D"/>
    <w:rsid w:val="5F5FF19C"/>
    <w:rsid w:val="5F7F41CD"/>
    <w:rsid w:val="5F85AC85"/>
    <w:rsid w:val="5F8714EE"/>
    <w:rsid w:val="5F9BD45D"/>
    <w:rsid w:val="5FB76637"/>
    <w:rsid w:val="5FBB0323"/>
    <w:rsid w:val="5FDF421D"/>
    <w:rsid w:val="5FE57830"/>
    <w:rsid w:val="5FEB3B55"/>
    <w:rsid w:val="5FEB87AE"/>
    <w:rsid w:val="5FEF0EB3"/>
    <w:rsid w:val="5FFD56F7"/>
    <w:rsid w:val="5FFE8C45"/>
    <w:rsid w:val="5FFE964E"/>
    <w:rsid w:val="5FFF421C"/>
    <w:rsid w:val="5FFF6A6A"/>
    <w:rsid w:val="5FFFC929"/>
    <w:rsid w:val="617FD138"/>
    <w:rsid w:val="62DDBABC"/>
    <w:rsid w:val="633FF353"/>
    <w:rsid w:val="63FFA591"/>
    <w:rsid w:val="649B4402"/>
    <w:rsid w:val="64DA4F91"/>
    <w:rsid w:val="65797E9D"/>
    <w:rsid w:val="65FE4F35"/>
    <w:rsid w:val="667919B8"/>
    <w:rsid w:val="66B9EF73"/>
    <w:rsid w:val="66FD3E4C"/>
    <w:rsid w:val="6717345C"/>
    <w:rsid w:val="677D6EE6"/>
    <w:rsid w:val="67BD2423"/>
    <w:rsid w:val="67CA6B7C"/>
    <w:rsid w:val="67D2A66D"/>
    <w:rsid w:val="67D3EFB7"/>
    <w:rsid w:val="67DA4E3F"/>
    <w:rsid w:val="67DE00B2"/>
    <w:rsid w:val="67EB87BA"/>
    <w:rsid w:val="67F70870"/>
    <w:rsid w:val="67F75218"/>
    <w:rsid w:val="67FF0BBF"/>
    <w:rsid w:val="6AE54219"/>
    <w:rsid w:val="6AF6907B"/>
    <w:rsid w:val="6B5E1E03"/>
    <w:rsid w:val="6BB7F617"/>
    <w:rsid w:val="6BBA8ED0"/>
    <w:rsid w:val="6BD1CC95"/>
    <w:rsid w:val="6BE5685D"/>
    <w:rsid w:val="6BF85863"/>
    <w:rsid w:val="6BFB005A"/>
    <w:rsid w:val="6BFD9A4C"/>
    <w:rsid w:val="6BFE6EE5"/>
    <w:rsid w:val="6CEDE250"/>
    <w:rsid w:val="6D3EBB08"/>
    <w:rsid w:val="6D7544C5"/>
    <w:rsid w:val="6D7B1EB1"/>
    <w:rsid w:val="6D7CDD35"/>
    <w:rsid w:val="6D7FF61B"/>
    <w:rsid w:val="6DCFDCD8"/>
    <w:rsid w:val="6DD63A20"/>
    <w:rsid w:val="6DFD7C60"/>
    <w:rsid w:val="6DFEF00D"/>
    <w:rsid w:val="6E2FD538"/>
    <w:rsid w:val="6E719320"/>
    <w:rsid w:val="6E77AF55"/>
    <w:rsid w:val="6E9BF37A"/>
    <w:rsid w:val="6ED7B1F8"/>
    <w:rsid w:val="6EDF12C4"/>
    <w:rsid w:val="6EFD805F"/>
    <w:rsid w:val="6EFFE067"/>
    <w:rsid w:val="6F3F2D6F"/>
    <w:rsid w:val="6F3F842C"/>
    <w:rsid w:val="6F5F4BE3"/>
    <w:rsid w:val="6F710B92"/>
    <w:rsid w:val="6F9B037F"/>
    <w:rsid w:val="6FAF7A94"/>
    <w:rsid w:val="6FB96687"/>
    <w:rsid w:val="6FCF9C9E"/>
    <w:rsid w:val="6FDF556D"/>
    <w:rsid w:val="6FDF6374"/>
    <w:rsid w:val="6FDF9B85"/>
    <w:rsid w:val="6FF37EAF"/>
    <w:rsid w:val="6FF4358F"/>
    <w:rsid w:val="6FF7F362"/>
    <w:rsid w:val="6FF8FC37"/>
    <w:rsid w:val="6FFF05C9"/>
    <w:rsid w:val="6FFF1B11"/>
    <w:rsid w:val="6FFF2874"/>
    <w:rsid w:val="6FFF3D7B"/>
    <w:rsid w:val="6FFF86E6"/>
    <w:rsid w:val="70FB1462"/>
    <w:rsid w:val="71AC097D"/>
    <w:rsid w:val="71DD6810"/>
    <w:rsid w:val="71E160D6"/>
    <w:rsid w:val="72B3021D"/>
    <w:rsid w:val="72CEA764"/>
    <w:rsid w:val="72FB884C"/>
    <w:rsid w:val="736F2C3D"/>
    <w:rsid w:val="737F2F66"/>
    <w:rsid w:val="737F592F"/>
    <w:rsid w:val="73B7E3CB"/>
    <w:rsid w:val="73C12EA1"/>
    <w:rsid w:val="73FDFA4E"/>
    <w:rsid w:val="74EC9723"/>
    <w:rsid w:val="74FE2415"/>
    <w:rsid w:val="751DDDFC"/>
    <w:rsid w:val="751F8A47"/>
    <w:rsid w:val="753A0E09"/>
    <w:rsid w:val="757D7E28"/>
    <w:rsid w:val="75B65781"/>
    <w:rsid w:val="75F9198B"/>
    <w:rsid w:val="75FC59CF"/>
    <w:rsid w:val="75FCA0A2"/>
    <w:rsid w:val="76BF88FE"/>
    <w:rsid w:val="76BFDEFB"/>
    <w:rsid w:val="76DFAD7E"/>
    <w:rsid w:val="76FD1672"/>
    <w:rsid w:val="774D9A1D"/>
    <w:rsid w:val="7754E499"/>
    <w:rsid w:val="776D067D"/>
    <w:rsid w:val="776E4F56"/>
    <w:rsid w:val="776FCFD5"/>
    <w:rsid w:val="77731411"/>
    <w:rsid w:val="777542F2"/>
    <w:rsid w:val="777B2E1C"/>
    <w:rsid w:val="777E5AEC"/>
    <w:rsid w:val="777FBC8A"/>
    <w:rsid w:val="779FA880"/>
    <w:rsid w:val="77AFDB93"/>
    <w:rsid w:val="77BBA74B"/>
    <w:rsid w:val="77BEFA66"/>
    <w:rsid w:val="77DA1DDD"/>
    <w:rsid w:val="77DB88AF"/>
    <w:rsid w:val="77DBAB46"/>
    <w:rsid w:val="77DF2A7B"/>
    <w:rsid w:val="77DFF0C3"/>
    <w:rsid w:val="77EFCE18"/>
    <w:rsid w:val="77F9AE31"/>
    <w:rsid w:val="77FDDCB9"/>
    <w:rsid w:val="77FF7FE0"/>
    <w:rsid w:val="77FFAF41"/>
    <w:rsid w:val="78BF6AAE"/>
    <w:rsid w:val="78DDE01A"/>
    <w:rsid w:val="78F9039D"/>
    <w:rsid w:val="793FDC9B"/>
    <w:rsid w:val="795CB4E0"/>
    <w:rsid w:val="798F1CD8"/>
    <w:rsid w:val="79A309DE"/>
    <w:rsid w:val="79BD2159"/>
    <w:rsid w:val="79CFDCC5"/>
    <w:rsid w:val="79E73ADE"/>
    <w:rsid w:val="7A5F6268"/>
    <w:rsid w:val="7A978956"/>
    <w:rsid w:val="7AFDC8F5"/>
    <w:rsid w:val="7AFDE1FE"/>
    <w:rsid w:val="7B4B93AD"/>
    <w:rsid w:val="7B5B2307"/>
    <w:rsid w:val="7B616002"/>
    <w:rsid w:val="7B67F27F"/>
    <w:rsid w:val="7B6E44CD"/>
    <w:rsid w:val="7B7A0068"/>
    <w:rsid w:val="7B7DC9C6"/>
    <w:rsid w:val="7B7E16CC"/>
    <w:rsid w:val="7B8C0C88"/>
    <w:rsid w:val="7BAF3FA1"/>
    <w:rsid w:val="7BB8DD50"/>
    <w:rsid w:val="7BBAC7AD"/>
    <w:rsid w:val="7BBAF267"/>
    <w:rsid w:val="7BBD8147"/>
    <w:rsid w:val="7BBE1D53"/>
    <w:rsid w:val="7BBE2248"/>
    <w:rsid w:val="7BC7A4DD"/>
    <w:rsid w:val="7BD089BA"/>
    <w:rsid w:val="7BD9EF7D"/>
    <w:rsid w:val="7BDF1230"/>
    <w:rsid w:val="7BDF47EA"/>
    <w:rsid w:val="7BDFF51C"/>
    <w:rsid w:val="7BE70DB9"/>
    <w:rsid w:val="7BEB0BAA"/>
    <w:rsid w:val="7BEF80A4"/>
    <w:rsid w:val="7BF63ABA"/>
    <w:rsid w:val="7BF76098"/>
    <w:rsid w:val="7BFBA897"/>
    <w:rsid w:val="7BFF1E72"/>
    <w:rsid w:val="7BFF55E9"/>
    <w:rsid w:val="7BFFEF58"/>
    <w:rsid w:val="7CBA3868"/>
    <w:rsid w:val="7CBBBD3E"/>
    <w:rsid w:val="7CDB7528"/>
    <w:rsid w:val="7CDFA67C"/>
    <w:rsid w:val="7CF7C730"/>
    <w:rsid w:val="7CF7E8A2"/>
    <w:rsid w:val="7CFBCF46"/>
    <w:rsid w:val="7CFDF229"/>
    <w:rsid w:val="7CFF2097"/>
    <w:rsid w:val="7D36C878"/>
    <w:rsid w:val="7D3F036A"/>
    <w:rsid w:val="7D6775DD"/>
    <w:rsid w:val="7D7FD65F"/>
    <w:rsid w:val="7D8E868C"/>
    <w:rsid w:val="7D93D9E8"/>
    <w:rsid w:val="7D9F231F"/>
    <w:rsid w:val="7D9F5768"/>
    <w:rsid w:val="7D9F7732"/>
    <w:rsid w:val="7DB34912"/>
    <w:rsid w:val="7DB60EBE"/>
    <w:rsid w:val="7DBED0C0"/>
    <w:rsid w:val="7DBF3913"/>
    <w:rsid w:val="7DBF85E3"/>
    <w:rsid w:val="7DD77564"/>
    <w:rsid w:val="7DDAE0B7"/>
    <w:rsid w:val="7DDDDFB4"/>
    <w:rsid w:val="7DE79E5C"/>
    <w:rsid w:val="7DE8A41F"/>
    <w:rsid w:val="7DECFD9E"/>
    <w:rsid w:val="7DEDA62A"/>
    <w:rsid w:val="7DEFAACE"/>
    <w:rsid w:val="7DEFBECF"/>
    <w:rsid w:val="7DF3E00C"/>
    <w:rsid w:val="7DF68DD7"/>
    <w:rsid w:val="7DF9CF28"/>
    <w:rsid w:val="7DFE2CDD"/>
    <w:rsid w:val="7DFE3810"/>
    <w:rsid w:val="7DFE5B9B"/>
    <w:rsid w:val="7DFF6D83"/>
    <w:rsid w:val="7DFF961B"/>
    <w:rsid w:val="7DFFA6C9"/>
    <w:rsid w:val="7DFFD9EB"/>
    <w:rsid w:val="7E4F1819"/>
    <w:rsid w:val="7E57DBCF"/>
    <w:rsid w:val="7E5D46EB"/>
    <w:rsid w:val="7E679F89"/>
    <w:rsid w:val="7E6D55EC"/>
    <w:rsid w:val="7E746961"/>
    <w:rsid w:val="7E7C5E7B"/>
    <w:rsid w:val="7E7DAD17"/>
    <w:rsid w:val="7E7E4E65"/>
    <w:rsid w:val="7E7E6CEA"/>
    <w:rsid w:val="7E7F1A8D"/>
    <w:rsid w:val="7E86F5D2"/>
    <w:rsid w:val="7E8FAA16"/>
    <w:rsid w:val="7E9A7484"/>
    <w:rsid w:val="7EAB031A"/>
    <w:rsid w:val="7EBB31F6"/>
    <w:rsid w:val="7EBC205A"/>
    <w:rsid w:val="7EBEF641"/>
    <w:rsid w:val="7EBF2E32"/>
    <w:rsid w:val="7ED5E777"/>
    <w:rsid w:val="7EDF1E39"/>
    <w:rsid w:val="7EEC8265"/>
    <w:rsid w:val="7EEFFA6F"/>
    <w:rsid w:val="7EF7F48B"/>
    <w:rsid w:val="7EF9BF0C"/>
    <w:rsid w:val="7EFB2E88"/>
    <w:rsid w:val="7EFB83F2"/>
    <w:rsid w:val="7EFDFA8A"/>
    <w:rsid w:val="7EFF62D7"/>
    <w:rsid w:val="7EFF720F"/>
    <w:rsid w:val="7EFFF8D8"/>
    <w:rsid w:val="7F17BAF7"/>
    <w:rsid w:val="7F1D36D5"/>
    <w:rsid w:val="7F3D53E4"/>
    <w:rsid w:val="7F3DE51D"/>
    <w:rsid w:val="7F3F5275"/>
    <w:rsid w:val="7F5FBA63"/>
    <w:rsid w:val="7F5FDA6E"/>
    <w:rsid w:val="7F6DC1B2"/>
    <w:rsid w:val="7F6F15B3"/>
    <w:rsid w:val="7F72BAE2"/>
    <w:rsid w:val="7F75EEBE"/>
    <w:rsid w:val="7F766E0D"/>
    <w:rsid w:val="7F77FB6C"/>
    <w:rsid w:val="7F786F2B"/>
    <w:rsid w:val="7F7B2461"/>
    <w:rsid w:val="7F7B3E03"/>
    <w:rsid w:val="7F7D2F5F"/>
    <w:rsid w:val="7F7F7CED"/>
    <w:rsid w:val="7F7FA2F8"/>
    <w:rsid w:val="7F7FF90C"/>
    <w:rsid w:val="7F8F440D"/>
    <w:rsid w:val="7F8F600C"/>
    <w:rsid w:val="7F8FF09B"/>
    <w:rsid w:val="7F9D39A0"/>
    <w:rsid w:val="7F9E7080"/>
    <w:rsid w:val="7F9FB663"/>
    <w:rsid w:val="7FA76F07"/>
    <w:rsid w:val="7FAD38AE"/>
    <w:rsid w:val="7FAEF703"/>
    <w:rsid w:val="7FAF2795"/>
    <w:rsid w:val="7FB31493"/>
    <w:rsid w:val="7FB6F9C6"/>
    <w:rsid w:val="7FB764BF"/>
    <w:rsid w:val="7FBB185C"/>
    <w:rsid w:val="7FBB5549"/>
    <w:rsid w:val="7FBBA271"/>
    <w:rsid w:val="7FBD2D50"/>
    <w:rsid w:val="7FBE277E"/>
    <w:rsid w:val="7FBF3CE3"/>
    <w:rsid w:val="7FBF87C3"/>
    <w:rsid w:val="7FC11262"/>
    <w:rsid w:val="7FC6576D"/>
    <w:rsid w:val="7FCF0F84"/>
    <w:rsid w:val="7FCF538A"/>
    <w:rsid w:val="7FD70464"/>
    <w:rsid w:val="7FD7179F"/>
    <w:rsid w:val="7FDF4FD1"/>
    <w:rsid w:val="7FDF8D93"/>
    <w:rsid w:val="7FE17053"/>
    <w:rsid w:val="7FE9EA35"/>
    <w:rsid w:val="7FEA63F0"/>
    <w:rsid w:val="7FEC527E"/>
    <w:rsid w:val="7FED631E"/>
    <w:rsid w:val="7FED64FE"/>
    <w:rsid w:val="7FEE77AE"/>
    <w:rsid w:val="7FEF537A"/>
    <w:rsid w:val="7FEFF2D5"/>
    <w:rsid w:val="7FEFF347"/>
    <w:rsid w:val="7FF39A40"/>
    <w:rsid w:val="7FF54989"/>
    <w:rsid w:val="7FF5FDC0"/>
    <w:rsid w:val="7FF70D05"/>
    <w:rsid w:val="7FF7135B"/>
    <w:rsid w:val="7FF74A77"/>
    <w:rsid w:val="7FF75C2B"/>
    <w:rsid w:val="7FF79311"/>
    <w:rsid w:val="7FF7AC77"/>
    <w:rsid w:val="7FFB440C"/>
    <w:rsid w:val="7FFB7B19"/>
    <w:rsid w:val="7FFBD51E"/>
    <w:rsid w:val="7FFE7BD2"/>
    <w:rsid w:val="7FFFA915"/>
    <w:rsid w:val="7FFFB9A5"/>
    <w:rsid w:val="7FFFCDA8"/>
    <w:rsid w:val="89DA4845"/>
    <w:rsid w:val="8E2BE21E"/>
    <w:rsid w:val="8F7FDA94"/>
    <w:rsid w:val="8F9952B0"/>
    <w:rsid w:val="8FB52CDC"/>
    <w:rsid w:val="937953A2"/>
    <w:rsid w:val="93D69288"/>
    <w:rsid w:val="94E697E5"/>
    <w:rsid w:val="96FBA514"/>
    <w:rsid w:val="97337FBD"/>
    <w:rsid w:val="978DB924"/>
    <w:rsid w:val="97FDA441"/>
    <w:rsid w:val="97FE6122"/>
    <w:rsid w:val="9832D1F5"/>
    <w:rsid w:val="991F2E40"/>
    <w:rsid w:val="99D3FC7B"/>
    <w:rsid w:val="99DF5F6A"/>
    <w:rsid w:val="99FFE740"/>
    <w:rsid w:val="9BFF8AF1"/>
    <w:rsid w:val="9BFFAC35"/>
    <w:rsid w:val="9C7F5784"/>
    <w:rsid w:val="9D0BA7D3"/>
    <w:rsid w:val="9D59B76B"/>
    <w:rsid w:val="9DBBF465"/>
    <w:rsid w:val="9DFDD9CE"/>
    <w:rsid w:val="9EDE30F5"/>
    <w:rsid w:val="9F24EF83"/>
    <w:rsid w:val="9F3674A1"/>
    <w:rsid w:val="9F369A8A"/>
    <w:rsid w:val="9F7798ED"/>
    <w:rsid w:val="9F7ABAA8"/>
    <w:rsid w:val="9F7D53C6"/>
    <w:rsid w:val="9F7E14C1"/>
    <w:rsid w:val="9FBD5678"/>
    <w:rsid w:val="9FDFB272"/>
    <w:rsid w:val="9FF41523"/>
    <w:rsid w:val="9FFAF459"/>
    <w:rsid w:val="A374A744"/>
    <w:rsid w:val="A65F2283"/>
    <w:rsid w:val="A77E2CAB"/>
    <w:rsid w:val="A894D066"/>
    <w:rsid w:val="A8BEE602"/>
    <w:rsid w:val="A9F3B1FD"/>
    <w:rsid w:val="AB2FF515"/>
    <w:rsid w:val="AC9F1321"/>
    <w:rsid w:val="ACA153E7"/>
    <w:rsid w:val="AD3D4DAB"/>
    <w:rsid w:val="ADC776B0"/>
    <w:rsid w:val="ADDF0B21"/>
    <w:rsid w:val="ADDF8820"/>
    <w:rsid w:val="ADDFD0E4"/>
    <w:rsid w:val="AE7747A5"/>
    <w:rsid w:val="AE7D5684"/>
    <w:rsid w:val="AF6E757F"/>
    <w:rsid w:val="AFBED5EC"/>
    <w:rsid w:val="AFE6A84A"/>
    <w:rsid w:val="AFF1936C"/>
    <w:rsid w:val="AFF66156"/>
    <w:rsid w:val="B2FED1C9"/>
    <w:rsid w:val="B5C21947"/>
    <w:rsid w:val="B5FFFFA5"/>
    <w:rsid w:val="B66F0DA9"/>
    <w:rsid w:val="B6F12928"/>
    <w:rsid w:val="B6FBC844"/>
    <w:rsid w:val="B6FF863D"/>
    <w:rsid w:val="B7B7A4B8"/>
    <w:rsid w:val="B7EF944D"/>
    <w:rsid w:val="B7FEC514"/>
    <w:rsid w:val="B84BAF94"/>
    <w:rsid w:val="BB5BE9B5"/>
    <w:rsid w:val="BB6F69EA"/>
    <w:rsid w:val="BBE2908E"/>
    <w:rsid w:val="BBF9B65B"/>
    <w:rsid w:val="BBFC4636"/>
    <w:rsid w:val="BBFD8C21"/>
    <w:rsid w:val="BBFFCCF5"/>
    <w:rsid w:val="BC4F5EE2"/>
    <w:rsid w:val="BCBF7ED7"/>
    <w:rsid w:val="BCE6A997"/>
    <w:rsid w:val="BCEF6036"/>
    <w:rsid w:val="BD899597"/>
    <w:rsid w:val="BDCE3147"/>
    <w:rsid w:val="BDD1C045"/>
    <w:rsid w:val="BDDD10EB"/>
    <w:rsid w:val="BDDDE256"/>
    <w:rsid w:val="BDEEFB78"/>
    <w:rsid w:val="BDEFA8D4"/>
    <w:rsid w:val="BDFB1CEB"/>
    <w:rsid w:val="BDFFA57D"/>
    <w:rsid w:val="BDFFD592"/>
    <w:rsid w:val="BDFFE142"/>
    <w:rsid w:val="BECC2C31"/>
    <w:rsid w:val="BEEDEF5E"/>
    <w:rsid w:val="BEFB21E2"/>
    <w:rsid w:val="BF0E78FF"/>
    <w:rsid w:val="BF556534"/>
    <w:rsid w:val="BF5FF711"/>
    <w:rsid w:val="BF6310F7"/>
    <w:rsid w:val="BF634B38"/>
    <w:rsid w:val="BF672130"/>
    <w:rsid w:val="BF7A331C"/>
    <w:rsid w:val="BF7FB892"/>
    <w:rsid w:val="BF99CA94"/>
    <w:rsid w:val="BFB43308"/>
    <w:rsid w:val="BFBED98D"/>
    <w:rsid w:val="BFBFF7BE"/>
    <w:rsid w:val="BFDF31BC"/>
    <w:rsid w:val="BFE63525"/>
    <w:rsid w:val="BFE64058"/>
    <w:rsid w:val="BFF1DBC4"/>
    <w:rsid w:val="BFF69AA6"/>
    <w:rsid w:val="BFFCCEC8"/>
    <w:rsid w:val="BFFD7148"/>
    <w:rsid w:val="BFFD8400"/>
    <w:rsid w:val="BFFDE832"/>
    <w:rsid w:val="BFFE2323"/>
    <w:rsid w:val="BFFED00E"/>
    <w:rsid w:val="BFFF5938"/>
    <w:rsid w:val="BFFF6752"/>
    <w:rsid w:val="BFFFE3FA"/>
    <w:rsid w:val="C1FC813A"/>
    <w:rsid w:val="C5EFB50D"/>
    <w:rsid w:val="C6AF1E67"/>
    <w:rsid w:val="C72B5650"/>
    <w:rsid w:val="C7F7EADC"/>
    <w:rsid w:val="C9BDAE88"/>
    <w:rsid w:val="C9DCFD56"/>
    <w:rsid w:val="CA9A9904"/>
    <w:rsid w:val="CB7F5A74"/>
    <w:rsid w:val="CBF3C7A3"/>
    <w:rsid w:val="CBF97C6E"/>
    <w:rsid w:val="CCEFE916"/>
    <w:rsid w:val="CE5C655A"/>
    <w:rsid w:val="CEF6DD32"/>
    <w:rsid w:val="CF936E05"/>
    <w:rsid w:val="CFBED3C4"/>
    <w:rsid w:val="CFBF8A65"/>
    <w:rsid w:val="CFCC5210"/>
    <w:rsid w:val="CFFFF332"/>
    <w:rsid w:val="D0DFBCAF"/>
    <w:rsid w:val="D1BC1E5F"/>
    <w:rsid w:val="D2FFB50B"/>
    <w:rsid w:val="D44DF941"/>
    <w:rsid w:val="D5774C0B"/>
    <w:rsid w:val="D5FF0240"/>
    <w:rsid w:val="D6FE93EB"/>
    <w:rsid w:val="D75D3F34"/>
    <w:rsid w:val="D76DBFAA"/>
    <w:rsid w:val="D77B222C"/>
    <w:rsid w:val="D7BFD1A8"/>
    <w:rsid w:val="D7D231F9"/>
    <w:rsid w:val="D7DB1B55"/>
    <w:rsid w:val="D7DF5F16"/>
    <w:rsid w:val="D7EF5571"/>
    <w:rsid w:val="D7FEA30B"/>
    <w:rsid w:val="D7FFE4BA"/>
    <w:rsid w:val="DAF75C93"/>
    <w:rsid w:val="DAFD9B9A"/>
    <w:rsid w:val="DB6BC423"/>
    <w:rsid w:val="DBDD3071"/>
    <w:rsid w:val="DBE76426"/>
    <w:rsid w:val="DBE7CE12"/>
    <w:rsid w:val="DBFE0509"/>
    <w:rsid w:val="DBFF7A26"/>
    <w:rsid w:val="DCFF98A9"/>
    <w:rsid w:val="DD6CA3D9"/>
    <w:rsid w:val="DD7525B2"/>
    <w:rsid w:val="DDBDBF55"/>
    <w:rsid w:val="DDBED0A2"/>
    <w:rsid w:val="DDCB2B5E"/>
    <w:rsid w:val="DDEB6917"/>
    <w:rsid w:val="DDFD10D4"/>
    <w:rsid w:val="DDFE9E8F"/>
    <w:rsid w:val="DE7C61C7"/>
    <w:rsid w:val="DE7F1437"/>
    <w:rsid w:val="DE8B8952"/>
    <w:rsid w:val="DE9382E1"/>
    <w:rsid w:val="DEB468DC"/>
    <w:rsid w:val="DEDE937D"/>
    <w:rsid w:val="DEF7E7C9"/>
    <w:rsid w:val="DEFBB9A8"/>
    <w:rsid w:val="DEFDC385"/>
    <w:rsid w:val="DEFDF1E1"/>
    <w:rsid w:val="DF6F73BF"/>
    <w:rsid w:val="DF7F2B87"/>
    <w:rsid w:val="DF9B84F3"/>
    <w:rsid w:val="DFB66A6C"/>
    <w:rsid w:val="DFB6D236"/>
    <w:rsid w:val="DFB7AB22"/>
    <w:rsid w:val="DFBD2D18"/>
    <w:rsid w:val="DFBF5C47"/>
    <w:rsid w:val="DFBF9EAC"/>
    <w:rsid w:val="DFDBC238"/>
    <w:rsid w:val="DFEB0079"/>
    <w:rsid w:val="DFF6C3C9"/>
    <w:rsid w:val="DFF76D81"/>
    <w:rsid w:val="DFF7EC0D"/>
    <w:rsid w:val="DFFADCF4"/>
    <w:rsid w:val="DFFB801A"/>
    <w:rsid w:val="DFFBC219"/>
    <w:rsid w:val="DFFE1C67"/>
    <w:rsid w:val="DFFF243B"/>
    <w:rsid w:val="DFFF271E"/>
    <w:rsid w:val="E047FFE6"/>
    <w:rsid w:val="E1BF96DA"/>
    <w:rsid w:val="E3323C93"/>
    <w:rsid w:val="E3FAE0FE"/>
    <w:rsid w:val="E55F6BBD"/>
    <w:rsid w:val="E5CB027C"/>
    <w:rsid w:val="E5DFA347"/>
    <w:rsid w:val="E67D992D"/>
    <w:rsid w:val="E6F308D2"/>
    <w:rsid w:val="E73571D2"/>
    <w:rsid w:val="E75E76B6"/>
    <w:rsid w:val="E773AC37"/>
    <w:rsid w:val="E7ABB6D1"/>
    <w:rsid w:val="E7AFAE94"/>
    <w:rsid w:val="E7DF7059"/>
    <w:rsid w:val="E7F53BA7"/>
    <w:rsid w:val="E7F5DCEE"/>
    <w:rsid w:val="E7FBA2C4"/>
    <w:rsid w:val="E7FC4B19"/>
    <w:rsid w:val="E7FF23B8"/>
    <w:rsid w:val="E7FF31C7"/>
    <w:rsid w:val="E7FF6E43"/>
    <w:rsid w:val="E83E780C"/>
    <w:rsid w:val="E8CFF908"/>
    <w:rsid w:val="E9389CD1"/>
    <w:rsid w:val="E93BB419"/>
    <w:rsid w:val="E95FFF72"/>
    <w:rsid w:val="E9EF179A"/>
    <w:rsid w:val="E9FF5290"/>
    <w:rsid w:val="EA7BEFCF"/>
    <w:rsid w:val="EAEFAA78"/>
    <w:rsid w:val="EAF770BF"/>
    <w:rsid w:val="EAFD775F"/>
    <w:rsid w:val="EAFF461A"/>
    <w:rsid w:val="EB7F90C3"/>
    <w:rsid w:val="EBA71656"/>
    <w:rsid w:val="EBB5B4D9"/>
    <w:rsid w:val="EBCF6969"/>
    <w:rsid w:val="EBFF65BC"/>
    <w:rsid w:val="EBFF7A19"/>
    <w:rsid w:val="EBFF8555"/>
    <w:rsid w:val="ECFB0542"/>
    <w:rsid w:val="ED57CFC8"/>
    <w:rsid w:val="ED6F4615"/>
    <w:rsid w:val="EDA5686A"/>
    <w:rsid w:val="EDED2E31"/>
    <w:rsid w:val="EDEF8DA7"/>
    <w:rsid w:val="EDF74DC2"/>
    <w:rsid w:val="EDF795E1"/>
    <w:rsid w:val="EDFDEC30"/>
    <w:rsid w:val="EDFF6628"/>
    <w:rsid w:val="EE68E88F"/>
    <w:rsid w:val="EE7F523B"/>
    <w:rsid w:val="EEBEF44D"/>
    <w:rsid w:val="EEEFBBEB"/>
    <w:rsid w:val="EEF945A7"/>
    <w:rsid w:val="EEFF0D8E"/>
    <w:rsid w:val="EF0FEFAA"/>
    <w:rsid w:val="EF2DCAAC"/>
    <w:rsid w:val="EF39B152"/>
    <w:rsid w:val="EF3B7E20"/>
    <w:rsid w:val="EF671652"/>
    <w:rsid w:val="EF7C86C7"/>
    <w:rsid w:val="EF7E9C85"/>
    <w:rsid w:val="EF7FEA73"/>
    <w:rsid w:val="EFB017FF"/>
    <w:rsid w:val="EFB7BD55"/>
    <w:rsid w:val="EFE301A0"/>
    <w:rsid w:val="EFE6C4F8"/>
    <w:rsid w:val="EFE7D613"/>
    <w:rsid w:val="EFEEC6F9"/>
    <w:rsid w:val="EFEF24B5"/>
    <w:rsid w:val="EFEF8364"/>
    <w:rsid w:val="EFEFF0B4"/>
    <w:rsid w:val="EFF78BD2"/>
    <w:rsid w:val="EFF7BEF6"/>
    <w:rsid w:val="EFFA3ACF"/>
    <w:rsid w:val="EFFF026A"/>
    <w:rsid w:val="EFFF8F7D"/>
    <w:rsid w:val="F11BA636"/>
    <w:rsid w:val="F16D82A5"/>
    <w:rsid w:val="F25D88A8"/>
    <w:rsid w:val="F25F970E"/>
    <w:rsid w:val="F26EF30D"/>
    <w:rsid w:val="F2AB3161"/>
    <w:rsid w:val="F2F52A10"/>
    <w:rsid w:val="F37ACF98"/>
    <w:rsid w:val="F3EAAFF9"/>
    <w:rsid w:val="F3F64B00"/>
    <w:rsid w:val="F3FA5368"/>
    <w:rsid w:val="F4FF0161"/>
    <w:rsid w:val="F5348D05"/>
    <w:rsid w:val="F5729B91"/>
    <w:rsid w:val="F57F18D9"/>
    <w:rsid w:val="F57F94DC"/>
    <w:rsid w:val="F5DF64F2"/>
    <w:rsid w:val="F5F6F020"/>
    <w:rsid w:val="F5F7DAFA"/>
    <w:rsid w:val="F5F906B1"/>
    <w:rsid w:val="F5FF0E58"/>
    <w:rsid w:val="F6731AA7"/>
    <w:rsid w:val="F67F3061"/>
    <w:rsid w:val="F6D68D7A"/>
    <w:rsid w:val="F6D9AAE2"/>
    <w:rsid w:val="F6DF0937"/>
    <w:rsid w:val="F6DF34C9"/>
    <w:rsid w:val="F6E89B23"/>
    <w:rsid w:val="F6EF47FD"/>
    <w:rsid w:val="F6FF2E4E"/>
    <w:rsid w:val="F6FF9C48"/>
    <w:rsid w:val="F73EF053"/>
    <w:rsid w:val="F7598B9C"/>
    <w:rsid w:val="F76E0C0C"/>
    <w:rsid w:val="F7763546"/>
    <w:rsid w:val="F7767F21"/>
    <w:rsid w:val="F77DECF4"/>
    <w:rsid w:val="F77F2489"/>
    <w:rsid w:val="F77FE5F1"/>
    <w:rsid w:val="F7B7B50D"/>
    <w:rsid w:val="F7BE6E35"/>
    <w:rsid w:val="F7D4625D"/>
    <w:rsid w:val="F7D71292"/>
    <w:rsid w:val="F7DD513E"/>
    <w:rsid w:val="F7F60795"/>
    <w:rsid w:val="F7F7855E"/>
    <w:rsid w:val="F7FB057C"/>
    <w:rsid w:val="F7FE0812"/>
    <w:rsid w:val="F7FEA782"/>
    <w:rsid w:val="F7FF74B6"/>
    <w:rsid w:val="F7FFD7FC"/>
    <w:rsid w:val="F85F6E2F"/>
    <w:rsid w:val="F8FF9A95"/>
    <w:rsid w:val="F9F3CC41"/>
    <w:rsid w:val="F9F3EE77"/>
    <w:rsid w:val="F9F7E9EA"/>
    <w:rsid w:val="F9F94A09"/>
    <w:rsid w:val="F9FD918F"/>
    <w:rsid w:val="FA537A07"/>
    <w:rsid w:val="FAF746EE"/>
    <w:rsid w:val="FAF7DD5C"/>
    <w:rsid w:val="FAF95D6E"/>
    <w:rsid w:val="FAFA901A"/>
    <w:rsid w:val="FAFF77E0"/>
    <w:rsid w:val="FB59FCD7"/>
    <w:rsid w:val="FB6A97D5"/>
    <w:rsid w:val="FB7BCEA8"/>
    <w:rsid w:val="FB7C03C6"/>
    <w:rsid w:val="FB7F5BE6"/>
    <w:rsid w:val="FB7F71E4"/>
    <w:rsid w:val="FB7F862C"/>
    <w:rsid w:val="FB9F81B7"/>
    <w:rsid w:val="FBB78414"/>
    <w:rsid w:val="FBB83AC1"/>
    <w:rsid w:val="FBBFB1C7"/>
    <w:rsid w:val="FBCE0EC7"/>
    <w:rsid w:val="FBDC786D"/>
    <w:rsid w:val="FBDEE9D6"/>
    <w:rsid w:val="FBF9882F"/>
    <w:rsid w:val="FBFB9471"/>
    <w:rsid w:val="FBFBB988"/>
    <w:rsid w:val="FBFD6FBE"/>
    <w:rsid w:val="FBFE1658"/>
    <w:rsid w:val="FC2DED1F"/>
    <w:rsid w:val="FC7E909C"/>
    <w:rsid w:val="FC7F40FC"/>
    <w:rsid w:val="FCAC8149"/>
    <w:rsid w:val="FCDCE624"/>
    <w:rsid w:val="FCDE2D7D"/>
    <w:rsid w:val="FCDFC0B7"/>
    <w:rsid w:val="FCED2B42"/>
    <w:rsid w:val="FCFDF47A"/>
    <w:rsid w:val="FD5B5FF6"/>
    <w:rsid w:val="FD6EE1DB"/>
    <w:rsid w:val="FD6FCEAE"/>
    <w:rsid w:val="FD72CE17"/>
    <w:rsid w:val="FD9E2D67"/>
    <w:rsid w:val="FD9F8672"/>
    <w:rsid w:val="FD9FC9C6"/>
    <w:rsid w:val="FDAD5C8E"/>
    <w:rsid w:val="FDAFC9B0"/>
    <w:rsid w:val="FDB667E4"/>
    <w:rsid w:val="FDB9EB13"/>
    <w:rsid w:val="FDBE7632"/>
    <w:rsid w:val="FDD504F8"/>
    <w:rsid w:val="FDDAC068"/>
    <w:rsid w:val="FDDFB14E"/>
    <w:rsid w:val="FDFDEE29"/>
    <w:rsid w:val="FDFF795E"/>
    <w:rsid w:val="FDFFB53B"/>
    <w:rsid w:val="FE1BAC1D"/>
    <w:rsid w:val="FE273D71"/>
    <w:rsid w:val="FE38BE98"/>
    <w:rsid w:val="FE3EB0A4"/>
    <w:rsid w:val="FE3F45DB"/>
    <w:rsid w:val="FE57672D"/>
    <w:rsid w:val="FE77C135"/>
    <w:rsid w:val="FE8F0869"/>
    <w:rsid w:val="FE9AF8FC"/>
    <w:rsid w:val="FEAC6C6F"/>
    <w:rsid w:val="FEAFB7D5"/>
    <w:rsid w:val="FEB7DF60"/>
    <w:rsid w:val="FEBF2243"/>
    <w:rsid w:val="FEBF4C4A"/>
    <w:rsid w:val="FEBFC1D3"/>
    <w:rsid w:val="FEC3FB35"/>
    <w:rsid w:val="FED3BE7D"/>
    <w:rsid w:val="FEDE79F1"/>
    <w:rsid w:val="FEE7F123"/>
    <w:rsid w:val="FEEDC025"/>
    <w:rsid w:val="FEEEED12"/>
    <w:rsid w:val="FEEF01B9"/>
    <w:rsid w:val="FEEF2BBE"/>
    <w:rsid w:val="FEEF564C"/>
    <w:rsid w:val="FEFA83B5"/>
    <w:rsid w:val="FEFB0C01"/>
    <w:rsid w:val="FEFB11FB"/>
    <w:rsid w:val="FEFB8F9E"/>
    <w:rsid w:val="FEFF0B1C"/>
    <w:rsid w:val="FEFF4DEA"/>
    <w:rsid w:val="FEFF7527"/>
    <w:rsid w:val="FEFF7B15"/>
    <w:rsid w:val="FEFFA51D"/>
    <w:rsid w:val="FF0ECB22"/>
    <w:rsid w:val="FF1E9A31"/>
    <w:rsid w:val="FF2BA4DA"/>
    <w:rsid w:val="FF2EAAAE"/>
    <w:rsid w:val="FF3F37AF"/>
    <w:rsid w:val="FF3F3F2E"/>
    <w:rsid w:val="FF3F7B85"/>
    <w:rsid w:val="FF5D2F27"/>
    <w:rsid w:val="FF5EC0E2"/>
    <w:rsid w:val="FF6FACA3"/>
    <w:rsid w:val="FF79ADA1"/>
    <w:rsid w:val="FF7C1715"/>
    <w:rsid w:val="FF7E2B40"/>
    <w:rsid w:val="FF7E30D1"/>
    <w:rsid w:val="FF7F202E"/>
    <w:rsid w:val="FF7FA36E"/>
    <w:rsid w:val="FF95AF57"/>
    <w:rsid w:val="FF9B9290"/>
    <w:rsid w:val="FF9F3455"/>
    <w:rsid w:val="FFA5E09E"/>
    <w:rsid w:val="FFAD605A"/>
    <w:rsid w:val="FFBA0E72"/>
    <w:rsid w:val="FFBD4FC6"/>
    <w:rsid w:val="FFBF0BFA"/>
    <w:rsid w:val="FFBF9274"/>
    <w:rsid w:val="FFBFE01F"/>
    <w:rsid w:val="FFC8AF49"/>
    <w:rsid w:val="FFCDC8CE"/>
    <w:rsid w:val="FFCF37F0"/>
    <w:rsid w:val="FFCF9DF9"/>
    <w:rsid w:val="FFD17C52"/>
    <w:rsid w:val="FFD32F76"/>
    <w:rsid w:val="FFD6FA1D"/>
    <w:rsid w:val="FFDB494A"/>
    <w:rsid w:val="FFDDE9FD"/>
    <w:rsid w:val="FFDF0DFB"/>
    <w:rsid w:val="FFDF100F"/>
    <w:rsid w:val="FFDFD0BA"/>
    <w:rsid w:val="FFE479E2"/>
    <w:rsid w:val="FFEBA761"/>
    <w:rsid w:val="FFED99F5"/>
    <w:rsid w:val="FFEEC794"/>
    <w:rsid w:val="FFEF790B"/>
    <w:rsid w:val="FFEF8153"/>
    <w:rsid w:val="FFEFBDC9"/>
    <w:rsid w:val="FFEFBFA2"/>
    <w:rsid w:val="FFEFD989"/>
    <w:rsid w:val="FFEFDC93"/>
    <w:rsid w:val="FFF4655C"/>
    <w:rsid w:val="FFF589C0"/>
    <w:rsid w:val="FFF60F9B"/>
    <w:rsid w:val="FFF707E7"/>
    <w:rsid w:val="FFF7804D"/>
    <w:rsid w:val="FFF79502"/>
    <w:rsid w:val="FFF7ACF3"/>
    <w:rsid w:val="FFF7DB42"/>
    <w:rsid w:val="FFF954B2"/>
    <w:rsid w:val="FFF9BA0E"/>
    <w:rsid w:val="FFFB4301"/>
    <w:rsid w:val="FFFB48AC"/>
    <w:rsid w:val="FFFB66A8"/>
    <w:rsid w:val="FFFB9CF0"/>
    <w:rsid w:val="FFFCEF59"/>
    <w:rsid w:val="FFFD6EB8"/>
    <w:rsid w:val="FFFD7589"/>
    <w:rsid w:val="FFFD7DA2"/>
    <w:rsid w:val="FFFDD7B2"/>
    <w:rsid w:val="FFFE263D"/>
    <w:rsid w:val="FFFF23DB"/>
    <w:rsid w:val="FFFF4299"/>
    <w:rsid w:val="FFFF8A7D"/>
    <w:rsid w:val="FFFF94C9"/>
    <w:rsid w:val="FFFFC087"/>
    <w:rsid w:val="FFFFDF1F"/>
    <w:rsid w:val="FFFFE1A1"/>
    <w:rsid w:val="FFFFF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0"/>
      <w:szCs w:val="20"/>
      <w:lang w:val="en-US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34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7">
    <w:name w:val="annotation reference"/>
    <w:basedOn w:val="4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semiHidden/>
    <w:unhideWhenUsed/>
    <w:qFormat/>
    <w:uiPriority w:val="99"/>
  </w:style>
  <w:style w:type="character" w:styleId="9">
    <w:name w:val="Emphasis"/>
    <w:basedOn w:val="4"/>
    <w:qFormat/>
    <w:uiPriority w:val="20"/>
    <w:rPr>
      <w:i/>
      <w:iCs/>
    </w:rPr>
  </w:style>
  <w:style w:type="character" w:styleId="10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1">
    <w:name w:val="footer"/>
    <w:basedOn w:val="1"/>
    <w:link w:val="31"/>
    <w:unhideWhenUsed/>
    <w:qFormat/>
    <w:uiPriority w:val="99"/>
    <w:pPr>
      <w:tabs>
        <w:tab w:val="center" w:pos="4680"/>
        <w:tab w:val="right" w:pos="9360"/>
      </w:tabs>
    </w:pPr>
  </w:style>
  <w:style w:type="paragraph" w:styleId="12">
    <w:name w:val="header"/>
    <w:basedOn w:val="1"/>
    <w:link w:val="25"/>
    <w:unhideWhenUsed/>
    <w:qFormat/>
    <w:uiPriority w:val="99"/>
    <w:pPr>
      <w:tabs>
        <w:tab w:val="center" w:pos="4680"/>
        <w:tab w:val="right" w:pos="9360"/>
      </w:tabs>
    </w:p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line number"/>
    <w:basedOn w:val="4"/>
    <w:semiHidden/>
    <w:unhideWhenUsed/>
    <w:qFormat/>
    <w:uiPriority w:val="99"/>
  </w:style>
  <w:style w:type="paragraph" w:styleId="15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6">
    <w:name w:val="Strong"/>
    <w:basedOn w:val="4"/>
    <w:qFormat/>
    <w:uiPriority w:val="22"/>
    <w:rPr>
      <w:b/>
      <w:bCs/>
    </w:rPr>
  </w:style>
  <w:style w:type="table" w:styleId="17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itle"/>
    <w:basedOn w:val="1"/>
    <w:next w:val="1"/>
    <w:link w:val="29"/>
    <w:qFormat/>
    <w:uiPriority w:val="10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paragraph" w:customStyle="1" w:styleId="19">
    <w:name w:val="Reference"/>
    <w:basedOn w:val="1"/>
    <w:qFormat/>
    <w:uiPriority w:val="0"/>
    <w:pPr>
      <w:spacing w:before="120"/>
      <w:ind w:left="720" w:hanging="720"/>
    </w:pPr>
    <w:rPr>
      <w:rFonts w:eastAsia="Times New Roman"/>
      <w:sz w:val="24"/>
      <w:szCs w:val="24"/>
    </w:rPr>
  </w:style>
  <w:style w:type="paragraph" w:customStyle="1" w:styleId="20">
    <w:name w:val="Heading-Secondary"/>
    <w:basedOn w:val="21"/>
    <w:link w:val="36"/>
    <w:qFormat/>
    <w:uiPriority w:val="0"/>
    <w:pPr>
      <w:ind w:left="720"/>
    </w:pPr>
    <w:rPr>
      <w:b w:val="0"/>
    </w:rPr>
  </w:style>
  <w:style w:type="paragraph" w:customStyle="1" w:styleId="21">
    <w:name w:val="Heading-Main"/>
    <w:basedOn w:val="1"/>
    <w:qFormat/>
    <w:uiPriority w:val="0"/>
    <w:pPr>
      <w:keepNext/>
      <w:spacing w:before="240" w:after="12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22">
    <w:name w:val="Authors"/>
    <w:basedOn w:val="1"/>
    <w:qFormat/>
    <w:uiPriority w:val="0"/>
    <w:pPr>
      <w:spacing w:before="120" w:after="360"/>
    </w:pPr>
    <w:rPr>
      <w:rFonts w:eastAsia="Times New Roman"/>
      <w:b/>
      <w:sz w:val="24"/>
      <w:szCs w:val="24"/>
    </w:rPr>
  </w:style>
  <w:style w:type="paragraph" w:customStyle="1" w:styleId="23">
    <w:name w:val="Text"/>
    <w:basedOn w:val="1"/>
    <w:link w:val="35"/>
    <w:qFormat/>
    <w:uiPriority w:val="0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24">
    <w:name w:val="Figure or Table Caption"/>
    <w:basedOn w:val="1"/>
    <w:qFormat/>
    <w:uiPriority w:val="0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character" w:customStyle="1" w:styleId="25">
    <w:name w:val="Header Char"/>
    <w:basedOn w:val="4"/>
    <w:link w:val="12"/>
    <w:qFormat/>
    <w:uiPriority w:val="99"/>
    <w:rPr>
      <w:rFonts w:ascii="Times New Roman" w:hAnsi="Times New Roman" w:eastAsia="Calibri" w:cs="Times New Roman"/>
      <w:sz w:val="20"/>
      <w:szCs w:val="20"/>
    </w:rPr>
  </w:style>
  <w:style w:type="paragraph" w:customStyle="1" w:styleId="26">
    <w:name w:val="Affiliation"/>
    <w:basedOn w:val="23"/>
    <w:qFormat/>
    <w:uiPriority w:val="0"/>
    <w:pPr>
      <w:ind w:firstLine="0"/>
    </w:pPr>
  </w:style>
  <w:style w:type="paragraph" w:customStyle="1" w:styleId="27">
    <w:name w:val="Key Points"/>
    <w:basedOn w:val="1"/>
    <w:qFormat/>
    <w:uiPriority w:val="0"/>
    <w:pPr>
      <w:spacing w:before="120"/>
    </w:pPr>
    <w:rPr>
      <w:rFonts w:eastAsia="Times New Roman"/>
      <w:sz w:val="24"/>
      <w:szCs w:val="24"/>
    </w:rPr>
  </w:style>
  <w:style w:type="paragraph" w:customStyle="1" w:styleId="28">
    <w:name w:val="Abstract"/>
    <w:basedOn w:val="1"/>
    <w:qFormat/>
    <w:uiPriority w:val="0"/>
    <w:pPr>
      <w:spacing w:before="120"/>
    </w:pPr>
    <w:rPr>
      <w:rFonts w:eastAsia="Times New Roman"/>
      <w:sz w:val="24"/>
      <w:szCs w:val="24"/>
    </w:rPr>
  </w:style>
  <w:style w:type="character" w:customStyle="1" w:styleId="29">
    <w:name w:val="Title Char"/>
    <w:basedOn w:val="4"/>
    <w:link w:val="18"/>
    <w:qFormat/>
    <w:uiPriority w:val="10"/>
    <w:rPr>
      <w:rFonts w:ascii="Times New Roman" w:hAnsi="Times New Roman" w:eastAsiaTheme="majorEastAsia" w:cstheme="majorBidi"/>
      <w:b/>
      <w:spacing w:val="-10"/>
      <w:kern w:val="28"/>
      <w:sz w:val="28"/>
      <w:szCs w:val="56"/>
    </w:rPr>
  </w:style>
  <w:style w:type="paragraph" w:customStyle="1" w:styleId="30">
    <w:name w:val="Note"/>
    <w:basedOn w:val="1"/>
    <w:qFormat/>
    <w:uiPriority w:val="0"/>
    <w:pPr>
      <w:spacing w:before="240" w:after="240"/>
    </w:pPr>
    <w:rPr>
      <w:color w:val="00B0F0"/>
    </w:rPr>
  </w:style>
  <w:style w:type="character" w:customStyle="1" w:styleId="31">
    <w:name w:val="Footer Char"/>
    <w:basedOn w:val="4"/>
    <w:link w:val="11"/>
    <w:qFormat/>
    <w:uiPriority w:val="99"/>
    <w:rPr>
      <w:rFonts w:ascii="Times New Roman" w:hAnsi="Times New Roman" w:eastAsia="Calibri" w:cs="Times New Roman"/>
      <w:sz w:val="20"/>
      <w:szCs w:val="20"/>
    </w:rPr>
  </w:style>
  <w:style w:type="paragraph" w:styleId="32">
    <w:name w:val="List Paragraph"/>
    <w:basedOn w:val="1"/>
    <w:qFormat/>
    <w:uiPriority w:val="34"/>
    <w:pPr>
      <w:spacing w:after="200"/>
      <w:ind w:left="720"/>
      <w:contextualSpacing/>
    </w:pPr>
    <w:rPr>
      <w:rFonts w:asciiTheme="minorHAnsi" w:hAnsiTheme="minorHAnsi" w:eastAsiaTheme="minorEastAsia" w:cstheme="minorBidi"/>
      <w:sz w:val="24"/>
      <w:szCs w:val="24"/>
      <w:lang w:eastAsia="ja-JP"/>
    </w:rPr>
  </w:style>
  <w:style w:type="character" w:customStyle="1" w:styleId="33">
    <w:name w:val="Unresolved Mention"/>
    <w:basedOn w:val="4"/>
    <w:qFormat/>
    <w:uiPriority w:val="99"/>
    <w:rPr>
      <w:color w:val="808080"/>
      <w:shd w:val="clear" w:color="auto" w:fill="E6E6E6"/>
    </w:rPr>
  </w:style>
  <w:style w:type="character" w:customStyle="1" w:styleId="34">
    <w:name w:val="Balloon Text Char"/>
    <w:basedOn w:val="4"/>
    <w:link w:val="6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35">
    <w:name w:val="Text Char"/>
    <w:link w:val="23"/>
    <w:qFormat/>
    <w:uiPriority w:val="0"/>
    <w:rPr>
      <w:rFonts w:eastAsia="Times New Roman"/>
      <w:sz w:val="24"/>
      <w:szCs w:val="24"/>
    </w:rPr>
  </w:style>
  <w:style w:type="character" w:customStyle="1" w:styleId="36">
    <w:name w:val="Heading-Secondary Char"/>
    <w:link w:val="2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363</Words>
  <Characters>2338</Characters>
  <Lines>92</Lines>
  <Paragraphs>26</Paragraphs>
  <TotalTime>226</TotalTime>
  <ScaleCrop>false</ScaleCrop>
  <LinksUpToDate>false</LinksUpToDate>
  <CharactersWithSpaces>2690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2023-03-30T14:25:00Z</dcterms:created>
  <dc:creator>Brooks Hanson</dc:creator>
  <cp:lastModifiedBy>alinag</cp:lastModifiedBy>
  <dcterms:modified xsi:type="dcterms:W3CDTF">2024-02-02T11:03:42Z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