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6817" w14:textId="77777777" w:rsidR="00152D83" w:rsidRPr="0002528D" w:rsidRDefault="00152D83" w:rsidP="00152D83">
      <w:pPr>
        <w:rPr>
          <w:rFonts w:cs="Times New Roman"/>
          <w:sz w:val="20"/>
          <w:szCs w:val="20"/>
          <w:lang w:val="en-US"/>
        </w:rPr>
      </w:pPr>
    </w:p>
    <w:p w14:paraId="0144F27B" w14:textId="1FA9710A" w:rsidR="00E0198C" w:rsidRPr="0002528D" w:rsidRDefault="00E0198C" w:rsidP="00152D83">
      <w:pPr>
        <w:rPr>
          <w:rFonts w:cs="Times New Roman"/>
          <w:b/>
          <w:sz w:val="20"/>
          <w:szCs w:val="20"/>
          <w:lang w:val="en-US"/>
        </w:rPr>
      </w:pPr>
      <w:r w:rsidRPr="0002528D">
        <w:rPr>
          <w:rFonts w:cs="Times New Roman"/>
          <w:b/>
          <w:sz w:val="20"/>
          <w:szCs w:val="20"/>
          <w:lang w:val="en-US"/>
        </w:rPr>
        <w:t xml:space="preserve">The atmospheric response to </w:t>
      </w:r>
      <w:r w:rsidR="00280AB0" w:rsidRPr="0002528D">
        <w:rPr>
          <w:rFonts w:cs="Times New Roman"/>
          <w:b/>
          <w:sz w:val="20"/>
          <w:szCs w:val="20"/>
          <w:lang w:val="en-US"/>
        </w:rPr>
        <w:t xml:space="preserve">energetic electron precipitation </w:t>
      </w:r>
      <w:r w:rsidRPr="0002528D">
        <w:rPr>
          <w:rFonts w:cs="Times New Roman"/>
          <w:b/>
          <w:sz w:val="20"/>
          <w:szCs w:val="20"/>
          <w:lang w:val="en-US"/>
        </w:rPr>
        <w:t>from the outer radiation belt</w:t>
      </w:r>
    </w:p>
    <w:p w14:paraId="4D170E08" w14:textId="77777777" w:rsidR="00E0198C" w:rsidRPr="0002528D" w:rsidRDefault="00E0198C" w:rsidP="00152D83">
      <w:pPr>
        <w:rPr>
          <w:rFonts w:cs="Times New Roman"/>
          <w:sz w:val="20"/>
          <w:szCs w:val="20"/>
          <w:lang w:val="en-US"/>
        </w:rPr>
      </w:pPr>
    </w:p>
    <w:p w14:paraId="08822F57" w14:textId="77777777" w:rsidR="00C04284" w:rsidRPr="0002528D" w:rsidRDefault="00C04284" w:rsidP="00152D83">
      <w:pPr>
        <w:rPr>
          <w:rFonts w:cs="Times New Roman"/>
          <w:sz w:val="20"/>
          <w:szCs w:val="20"/>
          <w:vertAlign w:val="superscript"/>
          <w:lang w:val="en-US"/>
        </w:rPr>
      </w:pPr>
      <w:r w:rsidRPr="0002528D">
        <w:rPr>
          <w:rFonts w:eastAsia="Times New Roman" w:cs="Times New Roman"/>
          <w:sz w:val="20"/>
          <w:szCs w:val="20"/>
          <w:lang w:val="en-US"/>
        </w:rPr>
        <w:t>I. Mironova</w:t>
      </w:r>
      <w:r w:rsidRPr="0002528D">
        <w:rPr>
          <w:rFonts w:eastAsia="Times New Roman" w:cs="Times New Roman"/>
          <w:sz w:val="20"/>
          <w:szCs w:val="20"/>
          <w:vertAlign w:val="superscript"/>
          <w:lang w:val="en-US"/>
        </w:rPr>
        <w:t>1</w:t>
      </w:r>
      <w:r w:rsidRPr="0002528D">
        <w:rPr>
          <w:rFonts w:eastAsia="Times New Roman" w:cs="Times New Roman"/>
          <w:sz w:val="20"/>
          <w:szCs w:val="20"/>
          <w:lang w:val="en-US"/>
        </w:rPr>
        <w:t>, G. Bazilevskaya</w:t>
      </w:r>
      <w:r w:rsidRPr="0002528D">
        <w:rPr>
          <w:rFonts w:eastAsia="Times New Roman" w:cs="Times New Roman"/>
          <w:sz w:val="20"/>
          <w:szCs w:val="20"/>
          <w:vertAlign w:val="superscript"/>
          <w:lang w:val="en-US"/>
        </w:rPr>
        <w:t>2</w:t>
      </w:r>
      <w:r w:rsidRPr="0002528D">
        <w:rPr>
          <w:rFonts w:eastAsia="Times New Roman" w:cs="Times New Roman"/>
          <w:sz w:val="20"/>
          <w:szCs w:val="20"/>
          <w:lang w:val="en-US"/>
        </w:rPr>
        <w:t xml:space="preserve">, </w:t>
      </w:r>
      <w:r w:rsidR="00850375" w:rsidRPr="0002528D">
        <w:rPr>
          <w:rFonts w:eastAsia="Times New Roman" w:cs="Times New Roman"/>
          <w:sz w:val="20"/>
          <w:szCs w:val="20"/>
          <w:lang w:val="en-US"/>
        </w:rPr>
        <w:t>D. Grankin</w:t>
      </w:r>
      <w:r w:rsidR="00850375" w:rsidRPr="0002528D">
        <w:rPr>
          <w:rFonts w:eastAsia="Times New Roman" w:cs="Times New Roman"/>
          <w:sz w:val="20"/>
          <w:szCs w:val="20"/>
          <w:vertAlign w:val="superscript"/>
          <w:lang w:val="en-US"/>
        </w:rPr>
        <w:t>1</w:t>
      </w:r>
      <w:r w:rsidR="00850375" w:rsidRPr="0002528D">
        <w:rPr>
          <w:rFonts w:eastAsia="Times New Roman" w:cs="Times New Roman"/>
          <w:sz w:val="20"/>
          <w:szCs w:val="20"/>
          <w:lang w:val="en-US"/>
        </w:rPr>
        <w:t xml:space="preserve"> and E.</w:t>
      </w:r>
      <w:r w:rsidRPr="0002528D">
        <w:rPr>
          <w:rFonts w:eastAsia="Times New Roman" w:cs="Times New Roman"/>
          <w:sz w:val="20"/>
          <w:szCs w:val="20"/>
          <w:lang w:val="en-US"/>
        </w:rPr>
        <w:t xml:space="preserve"> </w:t>
      </w:r>
      <w:r w:rsidR="00850375" w:rsidRPr="0002528D">
        <w:rPr>
          <w:rFonts w:eastAsia="Times New Roman" w:cs="Times New Roman"/>
          <w:sz w:val="20"/>
          <w:szCs w:val="20"/>
          <w:lang w:val="en-US"/>
        </w:rPr>
        <w:t>Rozanov</w:t>
      </w:r>
      <w:r w:rsidR="00850375" w:rsidRPr="0002528D">
        <w:rPr>
          <w:rFonts w:eastAsia="Times New Roman" w:cs="Times New Roman"/>
          <w:sz w:val="20"/>
          <w:szCs w:val="20"/>
          <w:vertAlign w:val="superscript"/>
          <w:lang w:val="en-US"/>
        </w:rPr>
        <w:t>1</w:t>
      </w:r>
    </w:p>
    <w:p w14:paraId="055EC0CD" w14:textId="77777777" w:rsidR="00C04284" w:rsidRPr="0002528D" w:rsidRDefault="00C04284" w:rsidP="00152D83">
      <w:pPr>
        <w:rPr>
          <w:rFonts w:cs="Times New Roman"/>
          <w:lang w:val="en-US"/>
        </w:rPr>
      </w:pPr>
    </w:p>
    <w:p w14:paraId="1F1721B0" w14:textId="77777777" w:rsidR="00E0198C" w:rsidRPr="00C52406" w:rsidRDefault="00850375" w:rsidP="00E0198C">
      <w:pPr>
        <w:shd w:val="clear" w:color="auto" w:fill="FFFFFF"/>
        <w:rPr>
          <w:rFonts w:eastAsia="Times New Roman" w:cs="Arial"/>
          <w:color w:val="222222"/>
          <w:sz w:val="20"/>
          <w:szCs w:val="20"/>
          <w:lang w:val="en-US"/>
        </w:rPr>
      </w:pPr>
      <w:r w:rsidRPr="00C52406">
        <w:rPr>
          <w:rFonts w:eastAsia="Times New Roman" w:cs="Times New Roman"/>
          <w:sz w:val="20"/>
          <w:szCs w:val="20"/>
          <w:vertAlign w:val="superscript"/>
          <w:lang w:val="en-US"/>
        </w:rPr>
        <w:t>1.</w:t>
      </w:r>
      <w:r w:rsidRPr="00C52406">
        <w:rPr>
          <w:rFonts w:eastAsia="Times New Roman" w:cs="Times New Roman"/>
          <w:sz w:val="20"/>
          <w:szCs w:val="20"/>
          <w:lang w:val="en-US"/>
        </w:rPr>
        <w:t xml:space="preserve"> </w:t>
      </w:r>
      <w:r w:rsidR="00E0198C" w:rsidRPr="00C52406">
        <w:rPr>
          <w:rFonts w:eastAsia="Times New Roman" w:cs="Arial"/>
          <w:color w:val="222222"/>
          <w:sz w:val="20"/>
          <w:szCs w:val="20"/>
          <w:lang w:val="en-US"/>
        </w:rPr>
        <w:t>Faculty of Physics, St. Petersburg State University, 199034 St. Petersburg, Russia</w:t>
      </w:r>
    </w:p>
    <w:p w14:paraId="55740CAA" w14:textId="77777777" w:rsidR="00E0198C" w:rsidRPr="00C52406" w:rsidRDefault="00E0198C" w:rsidP="00E0198C">
      <w:pPr>
        <w:shd w:val="clear" w:color="auto" w:fill="FFFFFF"/>
        <w:rPr>
          <w:rFonts w:eastAsia="Times New Roman" w:cs="Arial"/>
          <w:color w:val="222222"/>
          <w:sz w:val="20"/>
          <w:szCs w:val="20"/>
          <w:lang w:val="en-US"/>
        </w:rPr>
      </w:pPr>
      <w:r w:rsidRPr="00C52406">
        <w:rPr>
          <w:rFonts w:eastAsia="Times New Roman" w:cs="Arial"/>
          <w:color w:val="222222"/>
          <w:sz w:val="20"/>
          <w:szCs w:val="20"/>
          <w:vertAlign w:val="superscript"/>
          <w:lang w:val="en-US"/>
        </w:rPr>
        <w:t>2.</w:t>
      </w:r>
      <w:r w:rsidRPr="00C52406">
        <w:rPr>
          <w:rFonts w:eastAsia="Times New Roman" w:cs="Arial"/>
          <w:color w:val="222222"/>
          <w:sz w:val="20"/>
          <w:szCs w:val="20"/>
          <w:lang w:val="en-US"/>
        </w:rPr>
        <w:t xml:space="preserve"> </w:t>
      </w:r>
      <w:proofErr w:type="spellStart"/>
      <w:r w:rsidRPr="00C52406">
        <w:rPr>
          <w:rFonts w:eastAsia="Times New Roman" w:cs="Arial"/>
          <w:color w:val="222222"/>
          <w:sz w:val="20"/>
          <w:szCs w:val="20"/>
          <w:lang w:val="en-US"/>
        </w:rPr>
        <w:t>Lebedev</w:t>
      </w:r>
      <w:proofErr w:type="spellEnd"/>
      <w:r w:rsidRPr="00C52406">
        <w:rPr>
          <w:rFonts w:eastAsia="Times New Roman" w:cs="Arial"/>
          <w:color w:val="222222"/>
          <w:sz w:val="20"/>
          <w:szCs w:val="20"/>
          <w:lang w:val="en-US"/>
        </w:rPr>
        <w:t xml:space="preserve"> Physical Institute, Russian Academy of Sciences, 119991 Moscow, Russia</w:t>
      </w:r>
    </w:p>
    <w:p w14:paraId="6016CAA5" w14:textId="77777777" w:rsidR="00850375" w:rsidRPr="0002528D" w:rsidRDefault="00850375" w:rsidP="00850375">
      <w:pPr>
        <w:rPr>
          <w:rFonts w:cs="Times New Roman"/>
          <w:sz w:val="20"/>
          <w:szCs w:val="20"/>
          <w:lang w:val="en-US"/>
        </w:rPr>
      </w:pPr>
    </w:p>
    <w:p w14:paraId="775A9E47" w14:textId="129FC6A9" w:rsidR="0076413D" w:rsidRPr="0002528D" w:rsidRDefault="0076413D" w:rsidP="0076413D">
      <w:pPr>
        <w:jc w:val="both"/>
        <w:rPr>
          <w:rFonts w:eastAsia="Times New Roman" w:cs="Arial"/>
          <w:color w:val="222222"/>
          <w:sz w:val="20"/>
          <w:szCs w:val="20"/>
          <w:shd w:val="clear" w:color="auto" w:fill="FFFFFF"/>
          <w:lang w:val="en-US"/>
        </w:rPr>
      </w:pPr>
      <w:r w:rsidRPr="0002528D">
        <w:rPr>
          <w:rFonts w:eastAsia="Times New Roman" w:cs="Arial"/>
          <w:color w:val="222222"/>
          <w:sz w:val="20"/>
          <w:szCs w:val="20"/>
          <w:shd w:val="clear" w:color="auto" w:fill="FFFFFF"/>
          <w:lang w:val="en-US"/>
        </w:rPr>
        <w:t xml:space="preserve">Information about the energetic electron precipitation (EEP) from the radiation belt into the atmosphere is important for assessing the ozone variability and dynamics of the middle atmosphere during </w:t>
      </w:r>
      <w:proofErr w:type="spellStart"/>
      <w:r w:rsidRPr="0002528D">
        <w:rPr>
          <w:rFonts w:eastAsia="Times New Roman" w:cs="Arial"/>
          <w:color w:val="222222"/>
          <w:sz w:val="20"/>
          <w:szCs w:val="20"/>
          <w:shd w:val="clear" w:color="auto" w:fill="FFFFFF"/>
          <w:lang w:val="en-US"/>
        </w:rPr>
        <w:t>magnetospheric</w:t>
      </w:r>
      <w:proofErr w:type="spellEnd"/>
      <w:r w:rsidRPr="0002528D">
        <w:rPr>
          <w:rFonts w:eastAsia="Times New Roman" w:cs="Arial"/>
          <w:color w:val="222222"/>
          <w:sz w:val="20"/>
          <w:szCs w:val="20"/>
          <w:shd w:val="clear" w:color="auto" w:fill="FFFFFF"/>
          <w:lang w:val="en-US"/>
        </w:rPr>
        <w:t xml:space="preserve"> and geomagnetic disturbances. Energetic electrons from the radiation belt </w:t>
      </w:r>
      <w:r w:rsidR="0002528D">
        <w:rPr>
          <w:rFonts w:eastAsia="Times New Roman" w:cs="Arial"/>
          <w:color w:val="222222"/>
          <w:sz w:val="20"/>
          <w:szCs w:val="20"/>
          <w:shd w:val="clear" w:color="auto" w:fill="FFFFFF"/>
          <w:lang w:val="en-US"/>
        </w:rPr>
        <w:t xml:space="preserve">penetrate </w:t>
      </w:r>
      <w:r w:rsidRPr="0002528D">
        <w:rPr>
          <w:rFonts w:eastAsia="Times New Roman" w:cs="Arial"/>
          <w:color w:val="222222"/>
          <w:sz w:val="20"/>
          <w:szCs w:val="20"/>
          <w:shd w:val="clear" w:color="auto" w:fill="FFFFFF"/>
          <w:lang w:val="en-US"/>
        </w:rPr>
        <w:t xml:space="preserve">the </w:t>
      </w:r>
      <w:r w:rsidR="0002528D">
        <w:rPr>
          <w:rFonts w:eastAsia="Times New Roman" w:cs="Arial"/>
          <w:color w:val="222222"/>
          <w:sz w:val="20"/>
          <w:szCs w:val="20"/>
          <w:shd w:val="clear" w:color="auto" w:fill="FFFFFF"/>
          <w:lang w:val="en-US"/>
        </w:rPr>
        <w:t xml:space="preserve">polar middle </w:t>
      </w:r>
      <w:r w:rsidRPr="0002528D">
        <w:rPr>
          <w:rFonts w:eastAsia="Times New Roman" w:cs="Arial"/>
          <w:color w:val="222222"/>
          <w:sz w:val="20"/>
          <w:szCs w:val="20"/>
          <w:shd w:val="clear" w:color="auto" w:fill="FFFFFF"/>
          <w:lang w:val="en-US"/>
        </w:rPr>
        <w:t xml:space="preserve">atmosphere during geomagnetic disturbances and </w:t>
      </w:r>
      <w:r w:rsidR="0002528D">
        <w:rPr>
          <w:rFonts w:eastAsia="Times New Roman" w:cs="Arial"/>
          <w:color w:val="222222"/>
          <w:sz w:val="20"/>
          <w:szCs w:val="20"/>
          <w:shd w:val="clear" w:color="auto" w:fill="FFFFFF"/>
          <w:lang w:val="en-US"/>
        </w:rPr>
        <w:t xml:space="preserve">enhance </w:t>
      </w:r>
      <w:r w:rsidRPr="0002528D">
        <w:rPr>
          <w:rFonts w:eastAsia="Times New Roman" w:cs="Arial"/>
          <w:color w:val="222222"/>
          <w:sz w:val="20"/>
          <w:szCs w:val="20"/>
          <w:shd w:val="clear" w:color="auto" w:fill="FFFFFF"/>
          <w:lang w:val="en-US"/>
        </w:rPr>
        <w:t>ionization rates</w:t>
      </w:r>
      <w:r w:rsidR="0002528D">
        <w:rPr>
          <w:rFonts w:eastAsia="Times New Roman" w:cs="Arial"/>
          <w:color w:val="222222"/>
          <w:sz w:val="20"/>
          <w:szCs w:val="20"/>
          <w:shd w:val="clear" w:color="auto" w:fill="FFFFFF"/>
          <w:lang w:val="en-US"/>
        </w:rPr>
        <w:t xml:space="preserve"> there which </w:t>
      </w:r>
      <w:r w:rsidRPr="0002528D">
        <w:rPr>
          <w:rFonts w:eastAsia="Times New Roman" w:cs="Arial"/>
          <w:color w:val="222222"/>
          <w:sz w:val="20"/>
          <w:szCs w:val="20"/>
          <w:shd w:val="clear" w:color="auto" w:fill="FFFFFF"/>
          <w:lang w:val="en-US"/>
        </w:rPr>
        <w:t>lead</w:t>
      </w:r>
      <w:r w:rsidR="0002528D">
        <w:rPr>
          <w:rFonts w:eastAsia="Times New Roman" w:cs="Arial"/>
          <w:color w:val="222222"/>
          <w:sz w:val="20"/>
          <w:szCs w:val="20"/>
          <w:shd w:val="clear" w:color="auto" w:fill="FFFFFF"/>
          <w:lang w:val="en-US"/>
        </w:rPr>
        <w:t>s</w:t>
      </w:r>
      <w:r w:rsidRPr="0002528D">
        <w:rPr>
          <w:rFonts w:eastAsia="Times New Roman" w:cs="Arial"/>
          <w:color w:val="222222"/>
          <w:sz w:val="20"/>
          <w:szCs w:val="20"/>
          <w:shd w:val="clear" w:color="auto" w:fill="FFFFFF"/>
          <w:lang w:val="en-US"/>
        </w:rPr>
        <w:t xml:space="preserve"> to the formation </w:t>
      </w:r>
      <w:proofErr w:type="gramStart"/>
      <w:r w:rsidRPr="0002528D">
        <w:rPr>
          <w:rFonts w:eastAsia="Times New Roman" w:cs="Arial"/>
          <w:color w:val="222222"/>
          <w:sz w:val="20"/>
          <w:szCs w:val="20"/>
          <w:shd w:val="clear" w:color="auto" w:fill="FFFFFF"/>
          <w:lang w:val="en-US"/>
        </w:rPr>
        <w:t>of  reactive</w:t>
      </w:r>
      <w:proofErr w:type="gramEnd"/>
      <w:r w:rsidRPr="0002528D">
        <w:rPr>
          <w:rFonts w:eastAsia="Times New Roman" w:cs="Arial"/>
          <w:color w:val="222222"/>
          <w:sz w:val="20"/>
          <w:szCs w:val="20"/>
          <w:shd w:val="clear" w:color="auto" w:fill="FFFFFF"/>
          <w:lang w:val="en-US"/>
        </w:rPr>
        <w:t xml:space="preserve"> odd nitrogen </w:t>
      </w:r>
      <w:r w:rsidR="0002528D">
        <w:rPr>
          <w:rFonts w:eastAsia="Times New Roman" w:cs="Arial"/>
          <w:color w:val="222222"/>
          <w:sz w:val="20"/>
          <w:szCs w:val="20"/>
          <w:shd w:val="clear" w:color="auto" w:fill="FFFFFF"/>
          <w:lang w:val="en-US"/>
        </w:rPr>
        <w:t>and hydrogen oxides and ozone depletion</w:t>
      </w:r>
      <w:r w:rsidRPr="0002528D">
        <w:rPr>
          <w:rFonts w:eastAsia="Times New Roman" w:cs="Arial"/>
          <w:color w:val="222222"/>
          <w:sz w:val="20"/>
          <w:szCs w:val="20"/>
          <w:shd w:val="clear" w:color="auto" w:fill="FFFFFF"/>
          <w:lang w:val="en-US"/>
        </w:rPr>
        <w:t xml:space="preserve">. The </w:t>
      </w:r>
      <w:r w:rsidR="0002528D">
        <w:rPr>
          <w:rFonts w:eastAsia="Times New Roman" w:cs="Arial"/>
          <w:color w:val="222222"/>
          <w:sz w:val="20"/>
          <w:szCs w:val="20"/>
          <w:shd w:val="clear" w:color="auto" w:fill="FFFFFF"/>
          <w:lang w:val="en-US"/>
        </w:rPr>
        <w:t xml:space="preserve">magnitude </w:t>
      </w:r>
      <w:r w:rsidRPr="0002528D">
        <w:rPr>
          <w:rFonts w:eastAsia="Times New Roman" w:cs="Arial"/>
          <w:color w:val="222222"/>
          <w:sz w:val="20"/>
          <w:szCs w:val="20"/>
          <w:shd w:val="clear" w:color="auto" w:fill="FFFFFF"/>
          <w:lang w:val="en-US"/>
        </w:rPr>
        <w:t xml:space="preserve">of </w:t>
      </w:r>
      <w:r w:rsidR="0002528D">
        <w:rPr>
          <w:rFonts w:eastAsia="Times New Roman" w:cs="Arial"/>
          <w:color w:val="222222"/>
          <w:sz w:val="20"/>
          <w:szCs w:val="20"/>
          <w:shd w:val="clear" w:color="auto" w:fill="FFFFFF"/>
          <w:lang w:val="en-US"/>
        </w:rPr>
        <w:t xml:space="preserve">the </w:t>
      </w:r>
      <w:r w:rsidRPr="0002528D">
        <w:rPr>
          <w:rFonts w:eastAsia="Times New Roman" w:cs="Arial"/>
          <w:color w:val="222222"/>
          <w:sz w:val="20"/>
          <w:szCs w:val="20"/>
          <w:shd w:val="clear" w:color="auto" w:fill="FFFFFF"/>
          <w:lang w:val="en-US"/>
        </w:rPr>
        <w:t>ozone destruction depend</w:t>
      </w:r>
      <w:r w:rsidR="0002528D">
        <w:rPr>
          <w:rFonts w:eastAsia="Times New Roman" w:cs="Arial"/>
          <w:color w:val="222222"/>
          <w:sz w:val="20"/>
          <w:szCs w:val="20"/>
          <w:shd w:val="clear" w:color="auto" w:fill="FFFFFF"/>
          <w:lang w:val="en-US"/>
        </w:rPr>
        <w:t>s</w:t>
      </w:r>
      <w:r w:rsidRPr="0002528D">
        <w:rPr>
          <w:rFonts w:eastAsia="Times New Roman" w:cs="Arial"/>
          <w:color w:val="222222"/>
          <w:sz w:val="20"/>
          <w:szCs w:val="20"/>
          <w:shd w:val="clear" w:color="auto" w:fill="FFFFFF"/>
          <w:lang w:val="en-US"/>
        </w:rPr>
        <w:t xml:space="preserve"> not only </w:t>
      </w:r>
      <w:r w:rsidR="0002528D">
        <w:rPr>
          <w:rFonts w:eastAsia="Times New Roman" w:cs="Arial"/>
          <w:color w:val="222222"/>
          <w:sz w:val="20"/>
          <w:szCs w:val="20"/>
          <w:shd w:val="clear" w:color="auto" w:fill="FFFFFF"/>
          <w:lang w:val="en-US"/>
        </w:rPr>
        <w:t xml:space="preserve">on the </w:t>
      </w:r>
      <w:r w:rsidRPr="0002528D">
        <w:rPr>
          <w:rFonts w:eastAsia="Times New Roman" w:cs="Arial"/>
          <w:color w:val="222222"/>
          <w:sz w:val="20"/>
          <w:szCs w:val="20"/>
          <w:shd w:val="clear" w:color="auto" w:fill="FFFFFF"/>
          <w:lang w:val="en-US"/>
        </w:rPr>
        <w:t>intensity of EEP but also on season wh</w:t>
      </w:r>
      <w:r w:rsidR="0002528D">
        <w:rPr>
          <w:rFonts w:eastAsia="Times New Roman" w:cs="Arial"/>
          <w:color w:val="222222"/>
          <w:sz w:val="20"/>
          <w:szCs w:val="20"/>
          <w:shd w:val="clear" w:color="auto" w:fill="FFFFFF"/>
          <w:lang w:val="en-US"/>
        </w:rPr>
        <w:t xml:space="preserve">en </w:t>
      </w:r>
      <w:r w:rsidRPr="0002528D">
        <w:rPr>
          <w:rFonts w:eastAsia="Times New Roman" w:cs="Arial"/>
          <w:color w:val="222222"/>
          <w:sz w:val="20"/>
          <w:szCs w:val="20"/>
          <w:shd w:val="clear" w:color="auto" w:fill="FFFFFF"/>
          <w:lang w:val="en-US"/>
        </w:rPr>
        <w:t xml:space="preserve">it happens. </w:t>
      </w:r>
    </w:p>
    <w:p w14:paraId="6A771169" w14:textId="77777777" w:rsidR="0076413D" w:rsidRPr="0002528D" w:rsidRDefault="0076413D" w:rsidP="0076413D">
      <w:pPr>
        <w:jc w:val="both"/>
        <w:rPr>
          <w:rFonts w:eastAsia="Times New Roman" w:cs="Arial"/>
          <w:color w:val="222222"/>
          <w:sz w:val="20"/>
          <w:szCs w:val="20"/>
          <w:shd w:val="clear" w:color="auto" w:fill="FFFFFF"/>
          <w:lang w:val="en-US"/>
        </w:rPr>
      </w:pPr>
    </w:p>
    <w:p w14:paraId="652E5C01" w14:textId="1694FB64" w:rsidR="0076413D" w:rsidRPr="0002528D" w:rsidRDefault="0076413D" w:rsidP="0076413D">
      <w:pPr>
        <w:jc w:val="both"/>
        <w:rPr>
          <w:rFonts w:eastAsia="Times New Roman" w:cs="Arial"/>
          <w:color w:val="222222"/>
          <w:sz w:val="20"/>
          <w:szCs w:val="20"/>
          <w:shd w:val="clear" w:color="auto" w:fill="FFFFFF"/>
          <w:lang w:val="en-US"/>
        </w:rPr>
      </w:pPr>
      <w:r w:rsidRPr="0002528D">
        <w:rPr>
          <w:rFonts w:eastAsia="Times New Roman" w:cs="Arial"/>
          <w:color w:val="222222"/>
          <w:sz w:val="20"/>
          <w:szCs w:val="20"/>
          <w:shd w:val="clear" w:color="auto" w:fill="FFFFFF"/>
          <w:lang w:val="en-US"/>
        </w:rPr>
        <w:t xml:space="preserve">In this work, we study mesospheric ozone depletion </w:t>
      </w:r>
      <w:r w:rsidR="00AB423C">
        <w:rPr>
          <w:rFonts w:eastAsia="Times New Roman" w:cs="Arial"/>
          <w:color w:val="222222"/>
          <w:sz w:val="20"/>
          <w:szCs w:val="20"/>
          <w:shd w:val="clear" w:color="auto" w:fill="FFFFFF"/>
          <w:lang w:val="en-US"/>
        </w:rPr>
        <w:t xml:space="preserve">due to </w:t>
      </w:r>
      <w:r w:rsidRPr="0002528D">
        <w:rPr>
          <w:rFonts w:eastAsia="Times New Roman" w:cs="Arial"/>
          <w:color w:val="222222"/>
          <w:sz w:val="20"/>
          <w:szCs w:val="20"/>
          <w:shd w:val="clear" w:color="auto" w:fill="FFFFFF"/>
          <w:lang w:val="en-US"/>
        </w:rPr>
        <w:t xml:space="preserve">precipitating energetic electrons with energies from </w:t>
      </w:r>
      <w:proofErr w:type="spellStart"/>
      <w:r w:rsidRPr="0002528D">
        <w:rPr>
          <w:rFonts w:eastAsia="Times New Roman" w:cs="Arial"/>
          <w:color w:val="222222"/>
          <w:sz w:val="20"/>
          <w:szCs w:val="20"/>
          <w:shd w:val="clear" w:color="auto" w:fill="FFFFFF"/>
          <w:lang w:val="en-US"/>
        </w:rPr>
        <w:t>keV</w:t>
      </w:r>
      <w:proofErr w:type="spellEnd"/>
      <w:r w:rsidRPr="0002528D">
        <w:rPr>
          <w:rFonts w:eastAsia="Times New Roman" w:cs="Arial"/>
          <w:color w:val="222222"/>
          <w:sz w:val="20"/>
          <w:szCs w:val="20"/>
          <w:shd w:val="clear" w:color="auto" w:fill="FFFFFF"/>
          <w:lang w:val="en-US"/>
        </w:rPr>
        <w:t xml:space="preserve"> up to relativistic energies about 1 MeV</w:t>
      </w:r>
      <w:r w:rsidR="00AB423C">
        <w:rPr>
          <w:rFonts w:eastAsia="Times New Roman" w:cs="Arial"/>
          <w:color w:val="222222"/>
          <w:sz w:val="20"/>
          <w:szCs w:val="20"/>
          <w:shd w:val="clear" w:color="auto" w:fill="FFFFFF"/>
          <w:lang w:val="en-US"/>
        </w:rPr>
        <w:t xml:space="preserve"> during different seasons. The electron properties are acquired from </w:t>
      </w:r>
      <w:r w:rsidRPr="0002528D">
        <w:rPr>
          <w:rFonts w:eastAsia="Times New Roman" w:cs="Arial"/>
          <w:color w:val="222222"/>
          <w:sz w:val="20"/>
          <w:szCs w:val="20"/>
          <w:shd w:val="clear" w:color="auto" w:fill="FFFFFF"/>
          <w:lang w:val="en-US"/>
        </w:rPr>
        <w:t>the NOAA POES satellites observations in 2003.</w:t>
      </w:r>
      <w:r w:rsidR="00FE07C6" w:rsidRPr="0002528D">
        <w:rPr>
          <w:rFonts w:eastAsia="Times New Roman" w:cs="Arial"/>
          <w:color w:val="222222"/>
          <w:sz w:val="20"/>
          <w:szCs w:val="20"/>
          <w:shd w:val="clear" w:color="auto" w:fill="FFFFFF"/>
          <w:lang w:val="en-US"/>
        </w:rPr>
        <w:t xml:space="preserve"> </w:t>
      </w:r>
      <w:r w:rsidRPr="0002528D">
        <w:rPr>
          <w:rFonts w:eastAsia="Times New Roman" w:cs="Arial"/>
          <w:color w:val="222222"/>
          <w:sz w:val="20"/>
          <w:szCs w:val="20"/>
          <w:shd w:val="clear" w:color="auto" w:fill="FFFFFF"/>
          <w:lang w:val="en-US"/>
        </w:rPr>
        <w:t xml:space="preserve">The accurate values of energetic electron fluxes depending on their energy range are one of the most important problems for calculating atmospheric ionization rates, which, in turn, are </w:t>
      </w:r>
      <w:r w:rsidR="00AB423C" w:rsidRPr="0002528D">
        <w:rPr>
          <w:rFonts w:eastAsia="Times New Roman" w:cs="Arial"/>
          <w:color w:val="222222"/>
          <w:sz w:val="20"/>
          <w:szCs w:val="20"/>
          <w:shd w:val="clear" w:color="auto" w:fill="FFFFFF"/>
          <w:lang w:val="en-US"/>
        </w:rPr>
        <w:t>considered</w:t>
      </w:r>
      <w:r w:rsidRPr="0002528D">
        <w:rPr>
          <w:rFonts w:eastAsia="Times New Roman" w:cs="Arial"/>
          <w:color w:val="222222"/>
          <w:sz w:val="20"/>
          <w:szCs w:val="20"/>
          <w:shd w:val="clear" w:color="auto" w:fill="FFFFFF"/>
          <w:lang w:val="en-US"/>
        </w:rPr>
        <w:t xml:space="preserve"> for estimating ozone depletion in chemistry–climate models. Despite the importance of these processes for the </w:t>
      </w:r>
      <w:r w:rsidR="00AB423C">
        <w:rPr>
          <w:rFonts w:eastAsia="Times New Roman" w:cs="Arial"/>
          <w:color w:val="222222"/>
          <w:sz w:val="20"/>
          <w:szCs w:val="20"/>
          <w:shd w:val="clear" w:color="auto" w:fill="FFFFFF"/>
          <w:lang w:val="en-US"/>
        </w:rPr>
        <w:t xml:space="preserve">polar </w:t>
      </w:r>
      <w:r w:rsidRPr="0002528D">
        <w:rPr>
          <w:rFonts w:eastAsia="Times New Roman" w:cs="Arial"/>
          <w:color w:val="222222"/>
          <w:sz w:val="20"/>
          <w:szCs w:val="20"/>
          <w:shd w:val="clear" w:color="auto" w:fill="FFFFFF"/>
          <w:lang w:val="en-US"/>
        </w:rPr>
        <w:t xml:space="preserve">middle atmosphere, </w:t>
      </w:r>
      <w:r w:rsidR="00AB423C">
        <w:rPr>
          <w:rFonts w:eastAsia="Times New Roman" w:cs="Arial"/>
          <w:color w:val="222222"/>
          <w:sz w:val="20"/>
          <w:szCs w:val="20"/>
          <w:shd w:val="clear" w:color="auto" w:fill="FFFFFF"/>
          <w:lang w:val="en-US"/>
        </w:rPr>
        <w:t xml:space="preserve">the parameters of </w:t>
      </w:r>
      <w:r w:rsidRPr="0002528D">
        <w:rPr>
          <w:rFonts w:eastAsia="Times New Roman" w:cs="Arial"/>
          <w:color w:val="222222"/>
          <w:sz w:val="20"/>
          <w:szCs w:val="20"/>
          <w:shd w:val="clear" w:color="auto" w:fill="FFFFFF"/>
          <w:lang w:val="en-US"/>
        </w:rPr>
        <w:t>precipita</w:t>
      </w:r>
      <w:r w:rsidR="00AB423C">
        <w:rPr>
          <w:rFonts w:eastAsia="Times New Roman" w:cs="Arial"/>
          <w:color w:val="222222"/>
          <w:sz w:val="20"/>
          <w:szCs w:val="20"/>
          <w:shd w:val="clear" w:color="auto" w:fill="FFFFFF"/>
          <w:lang w:val="en-US"/>
        </w:rPr>
        <w:t>ting</w:t>
      </w:r>
      <w:r w:rsidRPr="0002528D">
        <w:rPr>
          <w:rFonts w:eastAsia="Times New Roman" w:cs="Arial"/>
          <w:color w:val="222222"/>
          <w:sz w:val="20"/>
          <w:szCs w:val="20"/>
          <w:shd w:val="clear" w:color="auto" w:fill="FFFFFF"/>
          <w:lang w:val="en-US"/>
        </w:rPr>
        <w:t xml:space="preserve"> of energetic electrons </w:t>
      </w:r>
      <w:r w:rsidR="00AB423C">
        <w:rPr>
          <w:rFonts w:eastAsia="Times New Roman" w:cs="Arial"/>
          <w:color w:val="222222"/>
          <w:sz w:val="20"/>
          <w:szCs w:val="20"/>
          <w:shd w:val="clear" w:color="auto" w:fill="FFFFFF"/>
          <w:lang w:val="en-US"/>
        </w:rPr>
        <w:t>are</w:t>
      </w:r>
      <w:r w:rsidRPr="0002528D">
        <w:rPr>
          <w:rFonts w:eastAsia="Times New Roman" w:cs="Arial"/>
          <w:color w:val="222222"/>
          <w:sz w:val="20"/>
          <w:szCs w:val="20"/>
          <w:shd w:val="clear" w:color="auto" w:fill="FFFFFF"/>
          <w:lang w:val="en-US"/>
        </w:rPr>
        <w:t xml:space="preserve"> still insufficiently studied. In order to better understand EEP and related processes in the atmosphere, it is important to have many realistic observations of EEP in order to correctly characterize their spectra. Invading the atmosphere, precipitating energetic electrons, in the range from tens of </w:t>
      </w:r>
      <w:proofErr w:type="spellStart"/>
      <w:r w:rsidRPr="0002528D">
        <w:rPr>
          <w:rFonts w:eastAsia="Times New Roman" w:cs="Arial"/>
          <w:color w:val="222222"/>
          <w:sz w:val="20"/>
          <w:szCs w:val="20"/>
          <w:shd w:val="clear" w:color="auto" w:fill="FFFFFF"/>
          <w:lang w:val="en-US"/>
        </w:rPr>
        <w:t>keV</w:t>
      </w:r>
      <w:proofErr w:type="spellEnd"/>
      <w:r w:rsidRPr="0002528D">
        <w:rPr>
          <w:rFonts w:eastAsia="Times New Roman" w:cs="Arial"/>
          <w:color w:val="222222"/>
          <w:sz w:val="20"/>
          <w:szCs w:val="20"/>
          <w:shd w:val="clear" w:color="auto" w:fill="FFFFFF"/>
          <w:lang w:val="en-US"/>
        </w:rPr>
        <w:t xml:space="preserve"> to relativistic energies of more than 1 MeV, generate bremsstrahlung, which penetrates into the stratosphere and is recorded by detectors on balloons. However, these observations can be made only when the balloon is at stratospheric heights. Near-Earth satellites, such as the polar-orbiting operational environmental satellites (POES), are constantly registering precipitating electrons in the loss cone, but are </w:t>
      </w:r>
      <w:proofErr w:type="gramStart"/>
      <w:r w:rsidRPr="0002528D">
        <w:rPr>
          <w:rFonts w:eastAsia="Times New Roman" w:cs="Arial"/>
          <w:color w:val="222222"/>
          <w:sz w:val="20"/>
          <w:szCs w:val="20"/>
          <w:shd w:val="clear" w:color="auto" w:fill="FFFFFF"/>
          <w:lang w:val="en-US"/>
        </w:rPr>
        <w:t>moving</w:t>
      </w:r>
      <w:proofErr w:type="gramEnd"/>
      <w:r w:rsidRPr="0002528D">
        <w:rPr>
          <w:rFonts w:eastAsia="Times New Roman" w:cs="Arial"/>
          <w:color w:val="222222"/>
          <w:sz w:val="20"/>
          <w:szCs w:val="20"/>
          <w:shd w:val="clear" w:color="auto" w:fill="FFFFFF"/>
          <w:lang w:val="en-US"/>
        </w:rPr>
        <w:t xml:space="preserve"> too fast in space. </w:t>
      </w:r>
      <w:r w:rsidR="00AB423C">
        <w:rPr>
          <w:rFonts w:eastAsia="Times New Roman" w:cs="Arial"/>
          <w:color w:val="222222"/>
          <w:sz w:val="20"/>
          <w:szCs w:val="20"/>
          <w:shd w:val="clear" w:color="auto" w:fill="FFFFFF"/>
          <w:lang w:val="en-US"/>
        </w:rPr>
        <w:t xml:space="preserve">Comparing </w:t>
      </w:r>
      <w:r w:rsidRPr="0002528D">
        <w:rPr>
          <w:rFonts w:eastAsia="Times New Roman" w:cs="Arial"/>
          <w:color w:val="222222"/>
          <w:sz w:val="20"/>
          <w:szCs w:val="20"/>
          <w:shd w:val="clear" w:color="auto" w:fill="FFFFFF"/>
          <w:lang w:val="en-US"/>
        </w:rPr>
        <w:t xml:space="preserve">the results of EEP measurements on balloons and onboard </w:t>
      </w:r>
      <w:proofErr w:type="gramStart"/>
      <w:r w:rsidRPr="0002528D">
        <w:rPr>
          <w:rFonts w:eastAsia="Times New Roman" w:cs="Arial"/>
          <w:color w:val="222222"/>
          <w:sz w:val="20"/>
          <w:szCs w:val="20"/>
          <w:shd w:val="clear" w:color="auto" w:fill="FFFFFF"/>
          <w:lang w:val="en-US"/>
        </w:rPr>
        <w:t>POES</w:t>
      </w:r>
      <w:proofErr w:type="gramEnd"/>
      <w:r w:rsidRPr="0002528D">
        <w:rPr>
          <w:rFonts w:eastAsia="Times New Roman" w:cs="Arial"/>
          <w:color w:val="222222"/>
          <w:sz w:val="20"/>
          <w:szCs w:val="20"/>
          <w:shd w:val="clear" w:color="auto" w:fill="FFFFFF"/>
          <w:lang w:val="en-US"/>
        </w:rPr>
        <w:t xml:space="preserve"> satellites in 2003, we propose a criterion that makes it possible to constantly monitor EEP ionization at stratospheric heights using observations on POES satellites. </w:t>
      </w:r>
    </w:p>
    <w:p w14:paraId="3E8C7D96" w14:textId="77777777" w:rsidR="0076413D" w:rsidRPr="0002528D" w:rsidRDefault="0076413D" w:rsidP="0076413D">
      <w:pPr>
        <w:jc w:val="both"/>
        <w:rPr>
          <w:rFonts w:eastAsia="Times New Roman" w:cs="Arial"/>
          <w:color w:val="222222"/>
          <w:sz w:val="20"/>
          <w:szCs w:val="20"/>
          <w:shd w:val="clear" w:color="auto" w:fill="FFFFFF"/>
          <w:lang w:val="en-US"/>
        </w:rPr>
      </w:pPr>
    </w:p>
    <w:p w14:paraId="337675F2" w14:textId="165BE277" w:rsidR="00850375" w:rsidRPr="0002528D" w:rsidRDefault="0076413D" w:rsidP="0076413D">
      <w:pPr>
        <w:jc w:val="both"/>
        <w:rPr>
          <w:rFonts w:eastAsia="Times New Roman" w:cs="Arial"/>
          <w:color w:val="222222"/>
          <w:sz w:val="20"/>
          <w:szCs w:val="20"/>
          <w:shd w:val="clear" w:color="auto" w:fill="FFFFFF"/>
          <w:lang w:val="en-US"/>
        </w:rPr>
      </w:pPr>
      <w:r w:rsidRPr="0002528D">
        <w:rPr>
          <w:rFonts w:eastAsia="Times New Roman" w:cs="Arial"/>
          <w:color w:val="222222"/>
          <w:sz w:val="20"/>
          <w:szCs w:val="20"/>
          <w:shd w:val="clear" w:color="auto" w:fill="FFFFFF"/>
          <w:lang w:val="en-US"/>
        </w:rPr>
        <w:t xml:space="preserve"> For estimation </w:t>
      </w:r>
      <w:r w:rsidR="003969C5">
        <w:rPr>
          <w:rFonts w:eastAsia="Times New Roman" w:cs="Arial"/>
          <w:color w:val="222222"/>
          <w:sz w:val="20"/>
          <w:szCs w:val="20"/>
          <w:shd w:val="clear" w:color="auto" w:fill="FFFFFF"/>
          <w:lang w:val="en-US"/>
        </w:rPr>
        <w:t xml:space="preserve">of </w:t>
      </w:r>
      <w:r w:rsidRPr="0002528D">
        <w:rPr>
          <w:rFonts w:eastAsia="Times New Roman" w:cs="Arial"/>
          <w:color w:val="222222"/>
          <w:sz w:val="20"/>
          <w:szCs w:val="20"/>
          <w:shd w:val="clear" w:color="auto" w:fill="FFFFFF"/>
          <w:lang w:val="en-US"/>
        </w:rPr>
        <w:t xml:space="preserve">ozone </w:t>
      </w:r>
      <w:r w:rsidR="006771A9" w:rsidRPr="0002528D">
        <w:rPr>
          <w:rFonts w:eastAsia="Times New Roman" w:cs="Arial"/>
          <w:color w:val="222222"/>
          <w:sz w:val="20"/>
          <w:szCs w:val="20"/>
          <w:shd w:val="clear" w:color="auto" w:fill="FFFFFF"/>
          <w:lang w:val="en-US"/>
        </w:rPr>
        <w:t>depl</w:t>
      </w:r>
      <w:r w:rsidR="006771A9">
        <w:rPr>
          <w:rFonts w:eastAsia="Times New Roman" w:cs="Arial"/>
          <w:color w:val="222222"/>
          <w:sz w:val="20"/>
          <w:szCs w:val="20"/>
          <w:shd w:val="clear" w:color="auto" w:fill="FFFFFF"/>
          <w:lang w:val="en-US"/>
        </w:rPr>
        <w:t>e</w:t>
      </w:r>
      <w:r w:rsidR="006771A9" w:rsidRPr="0002528D">
        <w:rPr>
          <w:rFonts w:eastAsia="Times New Roman" w:cs="Arial"/>
          <w:color w:val="222222"/>
          <w:sz w:val="20"/>
          <w:szCs w:val="20"/>
          <w:shd w:val="clear" w:color="auto" w:fill="FFFFFF"/>
          <w:lang w:val="en-US"/>
        </w:rPr>
        <w:t>tion</w:t>
      </w:r>
      <w:r w:rsidRPr="0002528D">
        <w:rPr>
          <w:rFonts w:eastAsia="Times New Roman" w:cs="Arial"/>
          <w:color w:val="222222"/>
          <w:sz w:val="20"/>
          <w:szCs w:val="20"/>
          <w:shd w:val="clear" w:color="auto" w:fill="FFFFFF"/>
          <w:lang w:val="en-US"/>
        </w:rPr>
        <w:t xml:space="preserve"> we use a one-dimensional </w:t>
      </w:r>
      <w:proofErr w:type="spellStart"/>
      <w:r w:rsidRPr="0002528D">
        <w:rPr>
          <w:rFonts w:eastAsia="Times New Roman" w:cs="Arial"/>
          <w:color w:val="222222"/>
          <w:sz w:val="20"/>
          <w:szCs w:val="20"/>
          <w:shd w:val="clear" w:color="auto" w:fill="FFFFFF"/>
          <w:lang w:val="en-US"/>
        </w:rPr>
        <w:t>radiative</w:t>
      </w:r>
      <w:proofErr w:type="spellEnd"/>
      <w:r w:rsidRPr="0002528D">
        <w:rPr>
          <w:rFonts w:eastAsia="Times New Roman" w:cs="Arial"/>
          <w:color w:val="222222"/>
          <w:sz w:val="20"/>
          <w:szCs w:val="20"/>
          <w:shd w:val="clear" w:color="auto" w:fill="FFFFFF"/>
          <w:lang w:val="en-US"/>
        </w:rPr>
        <w:t xml:space="preserve">-convective model with ion </w:t>
      </w:r>
      <w:r w:rsidR="006771A9">
        <w:rPr>
          <w:rFonts w:eastAsia="Times New Roman" w:cs="Arial"/>
          <w:color w:val="222222"/>
          <w:sz w:val="20"/>
          <w:szCs w:val="20"/>
          <w:shd w:val="clear" w:color="auto" w:fill="FFFFFF"/>
          <w:lang w:val="en-US"/>
        </w:rPr>
        <w:t xml:space="preserve">and neutral </w:t>
      </w:r>
      <w:r w:rsidRPr="0002528D">
        <w:rPr>
          <w:rFonts w:eastAsia="Times New Roman" w:cs="Arial"/>
          <w:color w:val="222222"/>
          <w:sz w:val="20"/>
          <w:szCs w:val="20"/>
          <w:shd w:val="clear" w:color="auto" w:fill="FFFFFF"/>
          <w:lang w:val="en-US"/>
        </w:rPr>
        <w:t xml:space="preserve">chemistry. As one of the main results, we show that, despite the intensity of EEP-induced ionization rates, polar mesospheric ozone cannot be destroyed by EEP in summer in the presence of UV radiation. In </w:t>
      </w:r>
      <w:r w:rsidR="006771A9" w:rsidRPr="0002528D">
        <w:rPr>
          <w:rFonts w:eastAsia="Times New Roman" w:cs="Arial"/>
          <w:color w:val="222222"/>
          <w:sz w:val="20"/>
          <w:szCs w:val="20"/>
          <w:shd w:val="clear" w:color="auto" w:fill="FFFFFF"/>
          <w:lang w:val="en-US"/>
        </w:rPr>
        <w:t>wintertime</w:t>
      </w:r>
      <w:r w:rsidRPr="0002528D">
        <w:rPr>
          <w:rFonts w:eastAsia="Times New Roman" w:cs="Arial"/>
          <w:color w:val="222222"/>
          <w:sz w:val="20"/>
          <w:szCs w:val="20"/>
          <w:shd w:val="clear" w:color="auto" w:fill="FFFFFF"/>
          <w:lang w:val="en-US"/>
        </w:rPr>
        <w:t>, the maximum ozone depletion, at altitude of about 80 km, can reach up to 80% during strong geomagnetic disturbances. In fall and spring, the maximum ozone depletion is less intense and can reach 20% during strong geomagnetic disturbances. Relation of EEP induced maximum mesospheric ozone depletion depending on geomagnetic disturbances and seasons have been obtained.</w:t>
      </w:r>
    </w:p>
    <w:p w14:paraId="4C93DC56" w14:textId="77777777" w:rsidR="0076413D" w:rsidRPr="0002528D" w:rsidRDefault="0076413D" w:rsidP="0076413D">
      <w:pPr>
        <w:jc w:val="both"/>
        <w:rPr>
          <w:rFonts w:cs="Times New Roman"/>
          <w:sz w:val="20"/>
          <w:szCs w:val="20"/>
          <w:lang w:val="en-US"/>
        </w:rPr>
      </w:pPr>
    </w:p>
    <w:p w14:paraId="5F78A7A8" w14:textId="77777777" w:rsidR="0076413D" w:rsidRPr="0002528D" w:rsidRDefault="0076413D" w:rsidP="0076413D">
      <w:pPr>
        <w:jc w:val="both"/>
        <w:rPr>
          <w:rFonts w:cs="Times New Roman"/>
          <w:sz w:val="20"/>
          <w:szCs w:val="20"/>
          <w:lang w:val="en-US"/>
        </w:rPr>
      </w:pPr>
    </w:p>
    <w:p w14:paraId="6297A532" w14:textId="77777777" w:rsidR="00C04284" w:rsidRPr="0002528D" w:rsidRDefault="00971FE1" w:rsidP="00152D83">
      <w:pPr>
        <w:rPr>
          <w:rFonts w:cs="Times New Roman"/>
          <w:sz w:val="20"/>
          <w:szCs w:val="20"/>
          <w:lang w:val="en-US"/>
        </w:rPr>
      </w:pPr>
      <w:r w:rsidRPr="0002528D">
        <w:rPr>
          <w:rFonts w:cs="Times New Roman"/>
          <w:sz w:val="20"/>
          <w:szCs w:val="20"/>
          <w:lang w:val="en-US"/>
        </w:rPr>
        <w:t>The work was supported by an agreement between St. Petersburg State University and Moscow State University within the framework of the Russian Science Foundation grant No. 22-62-00048.</w:t>
      </w:r>
    </w:p>
    <w:p w14:paraId="6EA958A9" w14:textId="77777777" w:rsidR="00971FE1" w:rsidRDefault="00971FE1" w:rsidP="00152D83">
      <w:pPr>
        <w:rPr>
          <w:rFonts w:cs="Times New Roman"/>
          <w:sz w:val="20"/>
          <w:szCs w:val="20"/>
          <w:lang w:val="en-US"/>
        </w:rPr>
      </w:pPr>
    </w:p>
    <w:p w14:paraId="1235B2DB" w14:textId="77777777" w:rsidR="00DD13F7" w:rsidRDefault="00DD13F7" w:rsidP="00152D83">
      <w:pPr>
        <w:rPr>
          <w:rFonts w:cs="Times New Roman"/>
          <w:sz w:val="20"/>
          <w:szCs w:val="20"/>
          <w:lang w:val="en-US"/>
        </w:rPr>
      </w:pPr>
    </w:p>
    <w:p w14:paraId="311B4417" w14:textId="77777777" w:rsidR="00DD13F7" w:rsidRDefault="00DD13F7" w:rsidP="00152D83">
      <w:pPr>
        <w:rPr>
          <w:rFonts w:cs="Times New Roman"/>
          <w:sz w:val="20"/>
          <w:szCs w:val="20"/>
          <w:lang w:val="en-US"/>
        </w:rPr>
      </w:pPr>
    </w:p>
    <w:p w14:paraId="7E0FF999" w14:textId="77777777" w:rsidR="00DD13F7" w:rsidRPr="0002528D" w:rsidRDefault="00DD13F7" w:rsidP="00152D83">
      <w:pPr>
        <w:rPr>
          <w:rFonts w:cs="Times New Roman"/>
          <w:sz w:val="20"/>
          <w:szCs w:val="20"/>
          <w:lang w:val="en-US"/>
        </w:rPr>
      </w:pPr>
    </w:p>
    <w:p w14:paraId="71BB4201" w14:textId="77777777" w:rsidR="00971FE1" w:rsidRPr="0002528D" w:rsidRDefault="00971FE1" w:rsidP="00152D83">
      <w:pPr>
        <w:rPr>
          <w:rFonts w:cs="Times New Roman"/>
          <w:b/>
          <w:sz w:val="20"/>
          <w:szCs w:val="20"/>
          <w:lang w:val="en-US"/>
        </w:rPr>
      </w:pPr>
      <w:r w:rsidRPr="0002528D">
        <w:rPr>
          <w:rFonts w:cs="Times New Roman"/>
          <w:b/>
          <w:sz w:val="20"/>
          <w:szCs w:val="20"/>
          <w:lang w:val="en-US"/>
        </w:rPr>
        <w:t>References:</w:t>
      </w:r>
      <w:bookmarkStart w:id="0" w:name="_GoBack"/>
      <w:bookmarkEnd w:id="0"/>
    </w:p>
    <w:p w14:paraId="37E00EE2" w14:textId="77777777" w:rsidR="00C04284" w:rsidRPr="0002528D" w:rsidRDefault="00C04284" w:rsidP="00C04284">
      <w:pPr>
        <w:rPr>
          <w:rFonts w:eastAsia="Times New Roman" w:cs="Times New Roman"/>
          <w:sz w:val="20"/>
          <w:szCs w:val="20"/>
          <w:lang w:val="en-US"/>
        </w:rPr>
      </w:pPr>
      <w:proofErr w:type="spellStart"/>
      <w:r w:rsidRPr="0002528D">
        <w:rPr>
          <w:rFonts w:eastAsia="Times New Roman" w:cs="Times New Roman"/>
          <w:sz w:val="20"/>
          <w:szCs w:val="20"/>
          <w:lang w:val="en-US"/>
        </w:rPr>
        <w:t>Mironova</w:t>
      </w:r>
      <w:proofErr w:type="spellEnd"/>
      <w:r w:rsidRPr="0002528D">
        <w:rPr>
          <w:rFonts w:eastAsia="Times New Roman" w:cs="Times New Roman"/>
          <w:sz w:val="20"/>
          <w:szCs w:val="20"/>
          <w:lang w:val="en-US"/>
        </w:rPr>
        <w:t xml:space="preserve">, I.; </w:t>
      </w:r>
      <w:proofErr w:type="spellStart"/>
      <w:r w:rsidRPr="0002528D">
        <w:rPr>
          <w:rFonts w:eastAsia="Times New Roman" w:cs="Times New Roman"/>
          <w:sz w:val="20"/>
          <w:szCs w:val="20"/>
          <w:lang w:val="en-US"/>
        </w:rPr>
        <w:t>Bazilevskaya</w:t>
      </w:r>
      <w:proofErr w:type="spellEnd"/>
      <w:r w:rsidRPr="0002528D">
        <w:rPr>
          <w:rFonts w:eastAsia="Times New Roman" w:cs="Times New Roman"/>
          <w:sz w:val="20"/>
          <w:szCs w:val="20"/>
          <w:lang w:val="en-US"/>
        </w:rPr>
        <w:t xml:space="preserve">, G.; </w:t>
      </w:r>
      <w:proofErr w:type="spellStart"/>
      <w:r w:rsidRPr="0002528D">
        <w:rPr>
          <w:rFonts w:eastAsia="Times New Roman" w:cs="Times New Roman"/>
          <w:sz w:val="20"/>
          <w:szCs w:val="20"/>
          <w:lang w:val="en-US"/>
        </w:rPr>
        <w:t>Makhmutov</w:t>
      </w:r>
      <w:proofErr w:type="spellEnd"/>
      <w:r w:rsidRPr="0002528D">
        <w:rPr>
          <w:rFonts w:eastAsia="Times New Roman" w:cs="Times New Roman"/>
          <w:sz w:val="20"/>
          <w:szCs w:val="20"/>
          <w:lang w:val="en-US"/>
        </w:rPr>
        <w:t xml:space="preserve">, V.; </w:t>
      </w:r>
      <w:proofErr w:type="spellStart"/>
      <w:r w:rsidRPr="0002528D">
        <w:rPr>
          <w:rFonts w:eastAsia="Times New Roman" w:cs="Times New Roman"/>
          <w:sz w:val="20"/>
          <w:szCs w:val="20"/>
          <w:lang w:val="en-US"/>
        </w:rPr>
        <w:t>Mironov</w:t>
      </w:r>
      <w:proofErr w:type="spellEnd"/>
      <w:r w:rsidRPr="0002528D">
        <w:rPr>
          <w:rFonts w:eastAsia="Times New Roman" w:cs="Times New Roman"/>
          <w:sz w:val="20"/>
          <w:szCs w:val="20"/>
          <w:lang w:val="en-US"/>
        </w:rPr>
        <w:t xml:space="preserve">, A.; </w:t>
      </w:r>
      <w:proofErr w:type="spellStart"/>
      <w:r w:rsidRPr="0002528D">
        <w:rPr>
          <w:rFonts w:eastAsia="Times New Roman" w:cs="Times New Roman"/>
          <w:sz w:val="20"/>
          <w:szCs w:val="20"/>
          <w:lang w:val="en-US"/>
        </w:rPr>
        <w:t>Bobrov</w:t>
      </w:r>
      <w:proofErr w:type="spellEnd"/>
      <w:r w:rsidRPr="0002528D">
        <w:rPr>
          <w:rFonts w:eastAsia="Times New Roman" w:cs="Times New Roman"/>
          <w:sz w:val="20"/>
          <w:szCs w:val="20"/>
          <w:lang w:val="en-US"/>
        </w:rPr>
        <w:t>, N. Energetic Electron Precipitation via Satellite and Balloon Observations: Their Role in Atmospheric Ionization. </w:t>
      </w:r>
      <w:proofErr w:type="gramStart"/>
      <w:r w:rsidRPr="0002528D">
        <w:rPr>
          <w:rFonts w:eastAsia="Times New Roman" w:cs="Times New Roman"/>
          <w:i/>
          <w:iCs/>
          <w:sz w:val="20"/>
          <w:szCs w:val="20"/>
          <w:lang w:val="en-US"/>
        </w:rPr>
        <w:t>Remote Sens.</w:t>
      </w:r>
      <w:r w:rsidRPr="0002528D">
        <w:rPr>
          <w:rFonts w:eastAsia="Times New Roman" w:cs="Times New Roman"/>
          <w:sz w:val="20"/>
          <w:szCs w:val="20"/>
          <w:lang w:val="en-US"/>
        </w:rPr>
        <w:t> </w:t>
      </w:r>
      <w:r w:rsidRPr="0002528D">
        <w:rPr>
          <w:rFonts w:eastAsia="Times New Roman" w:cs="Times New Roman"/>
          <w:b/>
          <w:bCs/>
          <w:sz w:val="20"/>
          <w:szCs w:val="20"/>
          <w:lang w:val="en-US"/>
        </w:rPr>
        <w:t>2023</w:t>
      </w:r>
      <w:r w:rsidRPr="0002528D">
        <w:rPr>
          <w:rFonts w:eastAsia="Times New Roman" w:cs="Times New Roman"/>
          <w:sz w:val="20"/>
          <w:szCs w:val="20"/>
          <w:lang w:val="en-US"/>
        </w:rPr>
        <w:t>, </w:t>
      </w:r>
      <w:r w:rsidRPr="0002528D">
        <w:rPr>
          <w:rFonts w:eastAsia="Times New Roman" w:cs="Times New Roman"/>
          <w:i/>
          <w:iCs/>
          <w:sz w:val="20"/>
          <w:szCs w:val="20"/>
          <w:lang w:val="en-US"/>
        </w:rPr>
        <w:t>15</w:t>
      </w:r>
      <w:r w:rsidRPr="0002528D">
        <w:rPr>
          <w:rFonts w:eastAsia="Times New Roman" w:cs="Times New Roman"/>
          <w:sz w:val="20"/>
          <w:szCs w:val="20"/>
          <w:lang w:val="en-US"/>
        </w:rPr>
        <w:t>, 3291.</w:t>
      </w:r>
      <w:proofErr w:type="gramEnd"/>
      <w:r w:rsidRPr="0002528D">
        <w:rPr>
          <w:rFonts w:eastAsia="Times New Roman" w:cs="Times New Roman"/>
          <w:sz w:val="20"/>
          <w:szCs w:val="20"/>
          <w:lang w:val="en-US"/>
        </w:rPr>
        <w:t xml:space="preserve"> https://doi.org/10.3390/rs15133291</w:t>
      </w:r>
    </w:p>
    <w:p w14:paraId="29A7CAF2" w14:textId="77777777" w:rsidR="00C04284" w:rsidRPr="0002528D" w:rsidRDefault="00C04284" w:rsidP="00C04284">
      <w:pPr>
        <w:rPr>
          <w:rFonts w:eastAsia="Times New Roman" w:cs="Times New Roman"/>
          <w:sz w:val="20"/>
          <w:szCs w:val="20"/>
          <w:lang w:val="en-US"/>
        </w:rPr>
      </w:pPr>
    </w:p>
    <w:p w14:paraId="25216D66" w14:textId="77777777" w:rsidR="00C04284" w:rsidRPr="0002528D" w:rsidRDefault="00C04284" w:rsidP="00C04284">
      <w:pPr>
        <w:rPr>
          <w:rFonts w:eastAsia="Times New Roman" w:cs="Times New Roman"/>
          <w:sz w:val="20"/>
          <w:szCs w:val="20"/>
          <w:lang w:val="en-US"/>
        </w:rPr>
      </w:pPr>
      <w:proofErr w:type="spellStart"/>
      <w:proofErr w:type="gramStart"/>
      <w:r w:rsidRPr="0002528D">
        <w:rPr>
          <w:rFonts w:eastAsia="Times New Roman" w:cs="Times New Roman"/>
          <w:sz w:val="20"/>
          <w:szCs w:val="20"/>
          <w:lang w:val="en-US"/>
        </w:rPr>
        <w:t>Mironova</w:t>
      </w:r>
      <w:proofErr w:type="spellEnd"/>
      <w:r w:rsidRPr="0002528D">
        <w:rPr>
          <w:rFonts w:eastAsia="Times New Roman" w:cs="Times New Roman"/>
          <w:sz w:val="20"/>
          <w:szCs w:val="20"/>
          <w:lang w:val="en-US"/>
        </w:rPr>
        <w:t xml:space="preserve">, I.; </w:t>
      </w:r>
      <w:proofErr w:type="spellStart"/>
      <w:r w:rsidRPr="0002528D">
        <w:rPr>
          <w:rFonts w:eastAsia="Times New Roman" w:cs="Times New Roman"/>
          <w:sz w:val="20"/>
          <w:szCs w:val="20"/>
          <w:lang w:val="en-US"/>
        </w:rPr>
        <w:t>Grankin</w:t>
      </w:r>
      <w:proofErr w:type="spellEnd"/>
      <w:r w:rsidRPr="0002528D">
        <w:rPr>
          <w:rFonts w:eastAsia="Times New Roman" w:cs="Times New Roman"/>
          <w:sz w:val="20"/>
          <w:szCs w:val="20"/>
          <w:lang w:val="en-US"/>
        </w:rPr>
        <w:t xml:space="preserve">, D.; </w:t>
      </w:r>
      <w:proofErr w:type="spellStart"/>
      <w:r w:rsidRPr="0002528D">
        <w:rPr>
          <w:rFonts w:eastAsia="Times New Roman" w:cs="Times New Roman"/>
          <w:sz w:val="20"/>
          <w:szCs w:val="20"/>
          <w:lang w:val="en-US"/>
        </w:rPr>
        <w:t>Rozanov</w:t>
      </w:r>
      <w:proofErr w:type="spellEnd"/>
      <w:r w:rsidRPr="0002528D">
        <w:rPr>
          <w:rFonts w:eastAsia="Times New Roman" w:cs="Times New Roman"/>
          <w:sz w:val="20"/>
          <w:szCs w:val="20"/>
          <w:lang w:val="en-US"/>
        </w:rPr>
        <w:t>, E. Mesospheric Ozone Depletion Depending on Different Levels of Geomagnetic Disturbances and Seasons.</w:t>
      </w:r>
      <w:proofErr w:type="gramEnd"/>
      <w:r w:rsidRPr="0002528D">
        <w:rPr>
          <w:rFonts w:eastAsia="Times New Roman" w:cs="Times New Roman"/>
          <w:sz w:val="20"/>
          <w:szCs w:val="20"/>
          <w:lang w:val="en-US"/>
        </w:rPr>
        <w:t> </w:t>
      </w:r>
      <w:proofErr w:type="gramStart"/>
      <w:r w:rsidRPr="0002528D">
        <w:rPr>
          <w:rFonts w:eastAsia="Times New Roman" w:cs="Times New Roman"/>
          <w:i/>
          <w:iCs/>
          <w:sz w:val="20"/>
          <w:szCs w:val="20"/>
          <w:lang w:val="en-US"/>
        </w:rPr>
        <w:t>Atmosphere</w:t>
      </w:r>
      <w:r w:rsidRPr="0002528D">
        <w:rPr>
          <w:rFonts w:eastAsia="Times New Roman" w:cs="Times New Roman"/>
          <w:sz w:val="20"/>
          <w:szCs w:val="20"/>
          <w:lang w:val="en-US"/>
        </w:rPr>
        <w:t> </w:t>
      </w:r>
      <w:r w:rsidRPr="0002528D">
        <w:rPr>
          <w:rFonts w:eastAsia="Times New Roman" w:cs="Times New Roman"/>
          <w:b/>
          <w:bCs/>
          <w:sz w:val="20"/>
          <w:szCs w:val="20"/>
          <w:lang w:val="en-US"/>
        </w:rPr>
        <w:t>2023</w:t>
      </w:r>
      <w:r w:rsidRPr="0002528D">
        <w:rPr>
          <w:rFonts w:eastAsia="Times New Roman" w:cs="Times New Roman"/>
          <w:sz w:val="20"/>
          <w:szCs w:val="20"/>
          <w:lang w:val="en-US"/>
        </w:rPr>
        <w:t>, </w:t>
      </w:r>
      <w:r w:rsidRPr="0002528D">
        <w:rPr>
          <w:rFonts w:eastAsia="Times New Roman" w:cs="Times New Roman"/>
          <w:i/>
          <w:iCs/>
          <w:sz w:val="20"/>
          <w:szCs w:val="20"/>
          <w:lang w:val="en-US"/>
        </w:rPr>
        <w:t>14</w:t>
      </w:r>
      <w:r w:rsidRPr="0002528D">
        <w:rPr>
          <w:rFonts w:eastAsia="Times New Roman" w:cs="Times New Roman"/>
          <w:sz w:val="20"/>
          <w:szCs w:val="20"/>
          <w:lang w:val="en-US"/>
        </w:rPr>
        <w:t>, 1205.</w:t>
      </w:r>
      <w:proofErr w:type="gramEnd"/>
      <w:r w:rsidRPr="0002528D">
        <w:rPr>
          <w:rFonts w:eastAsia="Times New Roman" w:cs="Times New Roman"/>
          <w:sz w:val="20"/>
          <w:szCs w:val="20"/>
          <w:lang w:val="en-US"/>
        </w:rPr>
        <w:t xml:space="preserve"> https://doi.org/10.3390/atmos14081205</w:t>
      </w:r>
    </w:p>
    <w:p w14:paraId="0E6EA079" w14:textId="77777777" w:rsidR="00C04284" w:rsidRPr="0002528D" w:rsidRDefault="00C04284" w:rsidP="00152D83">
      <w:pPr>
        <w:rPr>
          <w:rFonts w:cs="Times New Roman"/>
          <w:lang w:val="en-US"/>
        </w:rPr>
      </w:pPr>
    </w:p>
    <w:p w14:paraId="450F0132" w14:textId="77777777" w:rsidR="00971FE1" w:rsidRPr="0002528D" w:rsidRDefault="00971FE1" w:rsidP="00152D83">
      <w:pPr>
        <w:rPr>
          <w:rFonts w:cs="Times New Roman"/>
          <w:lang w:val="en-US"/>
        </w:rPr>
      </w:pPr>
    </w:p>
    <w:sectPr w:rsidR="00971FE1" w:rsidRPr="0002528D" w:rsidSect="00883CC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gene Rozanov">
    <w15:presenceInfo w15:providerId="AD" w15:userId="S::eugene.rozanov@pmodwrc.ch::bdb04596-3c6f-4aa4-9867-b69d37ff3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83"/>
    <w:rsid w:val="00012E9D"/>
    <w:rsid w:val="0002528D"/>
    <w:rsid w:val="000D7D14"/>
    <w:rsid w:val="00152D83"/>
    <w:rsid w:val="00280AB0"/>
    <w:rsid w:val="003969C5"/>
    <w:rsid w:val="0045450D"/>
    <w:rsid w:val="00516F24"/>
    <w:rsid w:val="006771A9"/>
    <w:rsid w:val="0076413D"/>
    <w:rsid w:val="00850375"/>
    <w:rsid w:val="00883CC9"/>
    <w:rsid w:val="008A79BD"/>
    <w:rsid w:val="0093467C"/>
    <w:rsid w:val="00971FE1"/>
    <w:rsid w:val="00A45FFA"/>
    <w:rsid w:val="00AB423C"/>
    <w:rsid w:val="00B8778A"/>
    <w:rsid w:val="00BC14D0"/>
    <w:rsid w:val="00C04284"/>
    <w:rsid w:val="00C52406"/>
    <w:rsid w:val="00CB5A4A"/>
    <w:rsid w:val="00DD13F7"/>
    <w:rsid w:val="00E0198C"/>
    <w:rsid w:val="00FE07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6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FE1"/>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971FE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284"/>
    <w:rPr>
      <w:i/>
      <w:iCs/>
    </w:rPr>
  </w:style>
  <w:style w:type="character" w:customStyle="1" w:styleId="mi">
    <w:name w:val="mi"/>
    <w:basedOn w:val="a0"/>
    <w:rsid w:val="00850375"/>
  </w:style>
  <w:style w:type="character" w:customStyle="1" w:styleId="20">
    <w:name w:val="Заголовок 2 Знак"/>
    <w:basedOn w:val="a0"/>
    <w:link w:val="2"/>
    <w:uiPriority w:val="9"/>
    <w:rsid w:val="00971FE1"/>
    <w:rPr>
      <w:rFonts w:ascii="Times" w:hAnsi="Times"/>
      <w:b/>
      <w:bCs/>
      <w:sz w:val="36"/>
      <w:szCs w:val="36"/>
    </w:rPr>
  </w:style>
  <w:style w:type="character" w:customStyle="1" w:styleId="30">
    <w:name w:val="Заголовок 3 Знак"/>
    <w:basedOn w:val="a0"/>
    <w:link w:val="3"/>
    <w:uiPriority w:val="9"/>
    <w:rsid w:val="00971FE1"/>
    <w:rPr>
      <w:rFonts w:ascii="Times" w:hAnsi="Times"/>
      <w:b/>
      <w:bCs/>
      <w:sz w:val="27"/>
      <w:szCs w:val="27"/>
    </w:rPr>
  </w:style>
  <w:style w:type="character" w:customStyle="1" w:styleId="ztplmc">
    <w:name w:val="ztplmc"/>
    <w:basedOn w:val="a0"/>
    <w:rsid w:val="00971FE1"/>
  </w:style>
  <w:style w:type="character" w:customStyle="1" w:styleId="rynqvb">
    <w:name w:val="rynqvb"/>
    <w:basedOn w:val="a0"/>
    <w:rsid w:val="00971FE1"/>
  </w:style>
  <w:style w:type="paragraph" w:styleId="a4">
    <w:name w:val="Revision"/>
    <w:hidden/>
    <w:uiPriority w:val="99"/>
    <w:semiHidden/>
    <w:rsid w:val="0002528D"/>
  </w:style>
  <w:style w:type="paragraph" w:styleId="a5">
    <w:name w:val="Balloon Text"/>
    <w:basedOn w:val="a"/>
    <w:link w:val="a6"/>
    <w:uiPriority w:val="99"/>
    <w:semiHidden/>
    <w:unhideWhenUsed/>
    <w:rsid w:val="003969C5"/>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969C5"/>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FE1"/>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971FE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284"/>
    <w:rPr>
      <w:i/>
      <w:iCs/>
    </w:rPr>
  </w:style>
  <w:style w:type="character" w:customStyle="1" w:styleId="mi">
    <w:name w:val="mi"/>
    <w:basedOn w:val="a0"/>
    <w:rsid w:val="00850375"/>
  </w:style>
  <w:style w:type="character" w:customStyle="1" w:styleId="20">
    <w:name w:val="Заголовок 2 Знак"/>
    <w:basedOn w:val="a0"/>
    <w:link w:val="2"/>
    <w:uiPriority w:val="9"/>
    <w:rsid w:val="00971FE1"/>
    <w:rPr>
      <w:rFonts w:ascii="Times" w:hAnsi="Times"/>
      <w:b/>
      <w:bCs/>
      <w:sz w:val="36"/>
      <w:szCs w:val="36"/>
    </w:rPr>
  </w:style>
  <w:style w:type="character" w:customStyle="1" w:styleId="30">
    <w:name w:val="Заголовок 3 Знак"/>
    <w:basedOn w:val="a0"/>
    <w:link w:val="3"/>
    <w:uiPriority w:val="9"/>
    <w:rsid w:val="00971FE1"/>
    <w:rPr>
      <w:rFonts w:ascii="Times" w:hAnsi="Times"/>
      <w:b/>
      <w:bCs/>
      <w:sz w:val="27"/>
      <w:szCs w:val="27"/>
    </w:rPr>
  </w:style>
  <w:style w:type="character" w:customStyle="1" w:styleId="ztplmc">
    <w:name w:val="ztplmc"/>
    <w:basedOn w:val="a0"/>
    <w:rsid w:val="00971FE1"/>
  </w:style>
  <w:style w:type="character" w:customStyle="1" w:styleId="rynqvb">
    <w:name w:val="rynqvb"/>
    <w:basedOn w:val="a0"/>
    <w:rsid w:val="00971FE1"/>
  </w:style>
  <w:style w:type="paragraph" w:styleId="a4">
    <w:name w:val="Revision"/>
    <w:hidden/>
    <w:uiPriority w:val="99"/>
    <w:semiHidden/>
    <w:rsid w:val="0002528D"/>
  </w:style>
  <w:style w:type="paragraph" w:styleId="a5">
    <w:name w:val="Balloon Text"/>
    <w:basedOn w:val="a"/>
    <w:link w:val="a6"/>
    <w:uiPriority w:val="99"/>
    <w:semiHidden/>
    <w:unhideWhenUsed/>
    <w:rsid w:val="003969C5"/>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969C5"/>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3077">
      <w:bodyDiv w:val="1"/>
      <w:marLeft w:val="0"/>
      <w:marRight w:val="0"/>
      <w:marTop w:val="0"/>
      <w:marBottom w:val="0"/>
      <w:divBdr>
        <w:top w:val="none" w:sz="0" w:space="0" w:color="auto"/>
        <w:left w:val="none" w:sz="0" w:space="0" w:color="auto"/>
        <w:bottom w:val="none" w:sz="0" w:space="0" w:color="auto"/>
        <w:right w:val="none" w:sz="0" w:space="0" w:color="auto"/>
      </w:divBdr>
    </w:div>
    <w:div w:id="577404671">
      <w:bodyDiv w:val="1"/>
      <w:marLeft w:val="0"/>
      <w:marRight w:val="0"/>
      <w:marTop w:val="0"/>
      <w:marBottom w:val="0"/>
      <w:divBdr>
        <w:top w:val="none" w:sz="0" w:space="0" w:color="auto"/>
        <w:left w:val="none" w:sz="0" w:space="0" w:color="auto"/>
        <w:bottom w:val="none" w:sz="0" w:space="0" w:color="auto"/>
        <w:right w:val="none" w:sz="0" w:space="0" w:color="auto"/>
      </w:divBdr>
    </w:div>
    <w:div w:id="667489928">
      <w:bodyDiv w:val="1"/>
      <w:marLeft w:val="0"/>
      <w:marRight w:val="0"/>
      <w:marTop w:val="0"/>
      <w:marBottom w:val="0"/>
      <w:divBdr>
        <w:top w:val="none" w:sz="0" w:space="0" w:color="auto"/>
        <w:left w:val="none" w:sz="0" w:space="0" w:color="auto"/>
        <w:bottom w:val="none" w:sz="0" w:space="0" w:color="auto"/>
        <w:right w:val="none" w:sz="0" w:space="0" w:color="auto"/>
      </w:divBdr>
    </w:div>
    <w:div w:id="936795068">
      <w:bodyDiv w:val="1"/>
      <w:marLeft w:val="0"/>
      <w:marRight w:val="0"/>
      <w:marTop w:val="0"/>
      <w:marBottom w:val="0"/>
      <w:divBdr>
        <w:top w:val="none" w:sz="0" w:space="0" w:color="auto"/>
        <w:left w:val="none" w:sz="0" w:space="0" w:color="auto"/>
        <w:bottom w:val="none" w:sz="0" w:space="0" w:color="auto"/>
        <w:right w:val="none" w:sz="0" w:space="0" w:color="auto"/>
      </w:divBdr>
      <w:divsChild>
        <w:div w:id="1536381556">
          <w:marLeft w:val="0"/>
          <w:marRight w:val="0"/>
          <w:marTop w:val="0"/>
          <w:marBottom w:val="0"/>
          <w:divBdr>
            <w:top w:val="none" w:sz="0" w:space="0" w:color="auto"/>
            <w:left w:val="none" w:sz="0" w:space="0" w:color="auto"/>
            <w:bottom w:val="none" w:sz="0" w:space="0" w:color="auto"/>
            <w:right w:val="none" w:sz="0" w:space="0" w:color="auto"/>
          </w:divBdr>
        </w:div>
        <w:div w:id="1094285654">
          <w:marLeft w:val="0"/>
          <w:marRight w:val="0"/>
          <w:marTop w:val="0"/>
          <w:marBottom w:val="0"/>
          <w:divBdr>
            <w:top w:val="none" w:sz="0" w:space="0" w:color="auto"/>
            <w:left w:val="none" w:sz="0" w:space="0" w:color="auto"/>
            <w:bottom w:val="none" w:sz="0" w:space="0" w:color="auto"/>
            <w:right w:val="none" w:sz="0" w:space="0" w:color="auto"/>
          </w:divBdr>
        </w:div>
        <w:div w:id="335814700">
          <w:marLeft w:val="0"/>
          <w:marRight w:val="0"/>
          <w:marTop w:val="0"/>
          <w:marBottom w:val="0"/>
          <w:divBdr>
            <w:top w:val="none" w:sz="0" w:space="0" w:color="auto"/>
            <w:left w:val="none" w:sz="0" w:space="0" w:color="auto"/>
            <w:bottom w:val="none" w:sz="0" w:space="0" w:color="auto"/>
            <w:right w:val="none" w:sz="0" w:space="0" w:color="auto"/>
          </w:divBdr>
        </w:div>
      </w:divsChild>
    </w:div>
    <w:div w:id="1354041233">
      <w:bodyDiv w:val="1"/>
      <w:marLeft w:val="0"/>
      <w:marRight w:val="0"/>
      <w:marTop w:val="0"/>
      <w:marBottom w:val="0"/>
      <w:divBdr>
        <w:top w:val="none" w:sz="0" w:space="0" w:color="auto"/>
        <w:left w:val="none" w:sz="0" w:space="0" w:color="auto"/>
        <w:bottom w:val="none" w:sz="0" w:space="0" w:color="auto"/>
        <w:right w:val="none" w:sz="0" w:space="0" w:color="auto"/>
      </w:divBdr>
      <w:divsChild>
        <w:div w:id="226066148">
          <w:marLeft w:val="0"/>
          <w:marRight w:val="0"/>
          <w:marTop w:val="100"/>
          <w:marBottom w:val="0"/>
          <w:divBdr>
            <w:top w:val="none" w:sz="0" w:space="0" w:color="auto"/>
            <w:left w:val="none" w:sz="0" w:space="0" w:color="auto"/>
            <w:bottom w:val="none" w:sz="0" w:space="0" w:color="auto"/>
            <w:right w:val="none" w:sz="0" w:space="0" w:color="auto"/>
          </w:divBdr>
          <w:divsChild>
            <w:div w:id="766344598">
              <w:marLeft w:val="0"/>
              <w:marRight w:val="0"/>
              <w:marTop w:val="0"/>
              <w:marBottom w:val="0"/>
              <w:divBdr>
                <w:top w:val="none" w:sz="0" w:space="0" w:color="auto"/>
                <w:left w:val="none" w:sz="0" w:space="0" w:color="auto"/>
                <w:bottom w:val="none" w:sz="0" w:space="0" w:color="auto"/>
                <w:right w:val="none" w:sz="0" w:space="0" w:color="auto"/>
              </w:divBdr>
            </w:div>
          </w:divsChild>
        </w:div>
        <w:div w:id="308678328">
          <w:marLeft w:val="0"/>
          <w:marRight w:val="0"/>
          <w:marTop w:val="0"/>
          <w:marBottom w:val="0"/>
          <w:divBdr>
            <w:top w:val="none" w:sz="0" w:space="0" w:color="auto"/>
            <w:left w:val="none" w:sz="0" w:space="0" w:color="auto"/>
            <w:bottom w:val="none" w:sz="0" w:space="0" w:color="auto"/>
            <w:right w:val="none" w:sz="0" w:space="0" w:color="auto"/>
          </w:divBdr>
          <w:divsChild>
            <w:div w:id="253755926">
              <w:marLeft w:val="0"/>
              <w:marRight w:val="0"/>
              <w:marTop w:val="60"/>
              <w:marBottom w:val="0"/>
              <w:divBdr>
                <w:top w:val="none" w:sz="0" w:space="0" w:color="auto"/>
                <w:left w:val="none" w:sz="0" w:space="0" w:color="auto"/>
                <w:bottom w:val="none" w:sz="0" w:space="0" w:color="auto"/>
                <w:right w:val="none" w:sz="0" w:space="0" w:color="auto"/>
              </w:divBdr>
            </w:div>
          </w:divsChild>
        </w:div>
        <w:div w:id="834687394">
          <w:marLeft w:val="0"/>
          <w:marRight w:val="0"/>
          <w:marTop w:val="0"/>
          <w:marBottom w:val="0"/>
          <w:divBdr>
            <w:top w:val="none" w:sz="0" w:space="0" w:color="auto"/>
            <w:left w:val="none" w:sz="0" w:space="0" w:color="auto"/>
            <w:bottom w:val="none" w:sz="0" w:space="0" w:color="auto"/>
            <w:right w:val="none" w:sz="0" w:space="0" w:color="auto"/>
          </w:divBdr>
        </w:div>
        <w:div w:id="1982534332">
          <w:marLeft w:val="0"/>
          <w:marRight w:val="0"/>
          <w:marTop w:val="0"/>
          <w:marBottom w:val="0"/>
          <w:divBdr>
            <w:top w:val="none" w:sz="0" w:space="0" w:color="auto"/>
            <w:left w:val="none" w:sz="0" w:space="0" w:color="auto"/>
            <w:bottom w:val="none" w:sz="0" w:space="0" w:color="auto"/>
            <w:right w:val="none" w:sz="0" w:space="0" w:color="auto"/>
          </w:divBdr>
          <w:divsChild>
            <w:div w:id="1119685202">
              <w:marLeft w:val="0"/>
              <w:marRight w:val="0"/>
              <w:marTop w:val="0"/>
              <w:marBottom w:val="0"/>
              <w:divBdr>
                <w:top w:val="none" w:sz="0" w:space="0" w:color="auto"/>
                <w:left w:val="none" w:sz="0" w:space="0" w:color="auto"/>
                <w:bottom w:val="none" w:sz="0" w:space="0" w:color="auto"/>
                <w:right w:val="none" w:sz="0" w:space="0" w:color="auto"/>
              </w:divBdr>
              <w:divsChild>
                <w:div w:id="2044820787">
                  <w:marLeft w:val="0"/>
                  <w:marRight w:val="0"/>
                  <w:marTop w:val="0"/>
                  <w:marBottom w:val="0"/>
                  <w:divBdr>
                    <w:top w:val="none" w:sz="0" w:space="0" w:color="auto"/>
                    <w:left w:val="none" w:sz="0" w:space="0" w:color="auto"/>
                    <w:bottom w:val="none" w:sz="0" w:space="0" w:color="auto"/>
                    <w:right w:val="none" w:sz="0" w:space="0" w:color="auto"/>
                  </w:divBdr>
                  <w:divsChild>
                    <w:div w:id="14839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7536">
      <w:bodyDiv w:val="1"/>
      <w:marLeft w:val="0"/>
      <w:marRight w:val="0"/>
      <w:marTop w:val="0"/>
      <w:marBottom w:val="0"/>
      <w:divBdr>
        <w:top w:val="none" w:sz="0" w:space="0" w:color="auto"/>
        <w:left w:val="none" w:sz="0" w:space="0" w:color="auto"/>
        <w:bottom w:val="none" w:sz="0" w:space="0" w:color="auto"/>
        <w:right w:val="none" w:sz="0" w:space="0" w:color="auto"/>
      </w:divBdr>
      <w:divsChild>
        <w:div w:id="241645784">
          <w:marLeft w:val="0"/>
          <w:marRight w:val="0"/>
          <w:marTop w:val="0"/>
          <w:marBottom w:val="0"/>
          <w:divBdr>
            <w:top w:val="none" w:sz="0" w:space="0" w:color="auto"/>
            <w:left w:val="none" w:sz="0" w:space="0" w:color="auto"/>
            <w:bottom w:val="none" w:sz="0" w:space="0" w:color="auto"/>
            <w:right w:val="none" w:sz="0" w:space="0" w:color="auto"/>
          </w:divBdr>
          <w:divsChild>
            <w:div w:id="508913828">
              <w:marLeft w:val="195"/>
              <w:marRight w:val="0"/>
              <w:marTop w:val="0"/>
              <w:marBottom w:val="0"/>
              <w:divBdr>
                <w:top w:val="none" w:sz="0" w:space="0" w:color="auto"/>
                <w:left w:val="none" w:sz="0" w:space="0" w:color="auto"/>
                <w:bottom w:val="none" w:sz="0" w:space="0" w:color="auto"/>
                <w:right w:val="none" w:sz="0" w:space="0" w:color="auto"/>
              </w:divBdr>
            </w:div>
          </w:divsChild>
        </w:div>
        <w:div w:id="342826876">
          <w:marLeft w:val="0"/>
          <w:marRight w:val="0"/>
          <w:marTop w:val="0"/>
          <w:marBottom w:val="0"/>
          <w:divBdr>
            <w:top w:val="none" w:sz="0" w:space="0" w:color="auto"/>
            <w:left w:val="none" w:sz="0" w:space="0" w:color="auto"/>
            <w:bottom w:val="none" w:sz="0" w:space="0" w:color="auto"/>
            <w:right w:val="none" w:sz="0" w:space="0" w:color="auto"/>
          </w:divBdr>
          <w:divsChild>
            <w:div w:id="1598446358">
              <w:marLeft w:val="0"/>
              <w:marRight w:val="0"/>
              <w:marTop w:val="0"/>
              <w:marBottom w:val="0"/>
              <w:divBdr>
                <w:top w:val="none" w:sz="0" w:space="0" w:color="auto"/>
                <w:left w:val="none" w:sz="0" w:space="0" w:color="auto"/>
                <w:bottom w:val="none" w:sz="0" w:space="0" w:color="auto"/>
                <w:right w:val="none" w:sz="0" w:space="0" w:color="auto"/>
              </w:divBdr>
            </w:div>
            <w:div w:id="16864574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112780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3339</Characters>
  <Application>Microsoft Macintosh Word</Application>
  <DocSecurity>0</DocSecurity>
  <Lines>27</Lines>
  <Paragraphs>7</Paragraphs>
  <ScaleCrop>false</ScaleCrop>
  <Company>home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Mironova</dc:creator>
  <cp:keywords/>
  <dc:description/>
  <cp:lastModifiedBy>Irina Mironova</cp:lastModifiedBy>
  <cp:revision>9</cp:revision>
  <cp:lastPrinted>2024-02-03T19:21:00Z</cp:lastPrinted>
  <dcterms:created xsi:type="dcterms:W3CDTF">2024-02-03T19:17:00Z</dcterms:created>
  <dcterms:modified xsi:type="dcterms:W3CDTF">2024-02-03T19:22:00Z</dcterms:modified>
</cp:coreProperties>
</file>